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8CEE4" w14:textId="77777777" w:rsidR="00196190" w:rsidRDefault="00196190" w:rsidP="00C816EA">
      <w:pPr>
        <w:pBdr>
          <w:top w:val="nil"/>
          <w:left w:val="nil"/>
          <w:bottom w:val="nil"/>
          <w:right w:val="nil"/>
          <w:between w:val="nil"/>
        </w:pBdr>
        <w:tabs>
          <w:tab w:val="left" w:pos="-5400"/>
          <w:tab w:val="left" w:pos="-3330"/>
        </w:tabs>
        <w:spacing w:before="240" w:line="240" w:lineRule="auto"/>
        <w:ind w:left="0" w:hanging="2"/>
        <w:rPr>
          <w:sz w:val="22"/>
          <w:szCs w:val="22"/>
        </w:rPr>
      </w:pPr>
    </w:p>
    <w:p w14:paraId="4985DFD6" w14:textId="77777777" w:rsidR="00196190" w:rsidRDefault="00C816EA" w:rsidP="00C816EA">
      <w:pPr>
        <w:pBdr>
          <w:top w:val="nil"/>
          <w:left w:val="nil"/>
          <w:bottom w:val="nil"/>
          <w:right w:val="nil"/>
          <w:between w:val="nil"/>
        </w:pBdr>
        <w:tabs>
          <w:tab w:val="left" w:pos="-5400"/>
          <w:tab w:val="left" w:pos="-3330"/>
        </w:tabs>
        <w:spacing w:line="240" w:lineRule="auto"/>
        <w:ind w:left="1" w:hanging="3"/>
        <w:jc w:val="center"/>
        <w:rPr>
          <w:b/>
          <w:color w:val="000000"/>
          <w:sz w:val="28"/>
          <w:szCs w:val="28"/>
        </w:rPr>
      </w:pPr>
      <w:proofErr w:type="spellStart"/>
      <w:r w:rsidRPr="00C816EA">
        <w:rPr>
          <w:rFonts w:ascii="Tahoma" w:eastAsia="Tahoma" w:hAnsi="Tahoma" w:cs="Tahoma"/>
          <w:b/>
          <w:color w:val="000000"/>
          <w:sz w:val="28"/>
          <w:szCs w:val="28"/>
        </w:rPr>
        <w:t>Motivasi</w:t>
      </w:r>
      <w:proofErr w:type="spellEnd"/>
      <w:r w:rsidRPr="00C816EA">
        <w:rPr>
          <w:rFonts w:ascii="Tahoma" w:eastAsia="Tahoma" w:hAnsi="Tahoma" w:cs="Tahoma"/>
          <w:b/>
          <w:color w:val="000000"/>
          <w:sz w:val="28"/>
          <w:szCs w:val="28"/>
        </w:rPr>
        <w:t xml:space="preserve"> </w:t>
      </w:r>
      <w:proofErr w:type="spellStart"/>
      <w:r w:rsidRPr="00C816EA">
        <w:rPr>
          <w:rFonts w:ascii="Tahoma" w:eastAsia="Tahoma" w:hAnsi="Tahoma" w:cs="Tahoma"/>
          <w:b/>
          <w:color w:val="000000"/>
          <w:sz w:val="28"/>
          <w:szCs w:val="28"/>
        </w:rPr>
        <w:t>Kerja</w:t>
      </w:r>
      <w:proofErr w:type="spellEnd"/>
      <w:r w:rsidRPr="00C816EA">
        <w:rPr>
          <w:rFonts w:ascii="Tahoma" w:eastAsia="Tahoma" w:hAnsi="Tahoma" w:cs="Tahoma"/>
          <w:b/>
          <w:color w:val="000000"/>
          <w:sz w:val="28"/>
          <w:szCs w:val="28"/>
        </w:rPr>
        <w:t xml:space="preserve"> Guru </w:t>
      </w:r>
      <w:proofErr w:type="spellStart"/>
      <w:r w:rsidRPr="00C816EA">
        <w:rPr>
          <w:rFonts w:ascii="Tahoma" w:eastAsia="Tahoma" w:hAnsi="Tahoma" w:cs="Tahoma"/>
          <w:b/>
          <w:color w:val="000000"/>
          <w:sz w:val="28"/>
          <w:szCs w:val="28"/>
        </w:rPr>
        <w:t>Berdasarkan</w:t>
      </w:r>
      <w:proofErr w:type="spellEnd"/>
      <w:r w:rsidRPr="00C816EA">
        <w:rPr>
          <w:rFonts w:ascii="Tahoma" w:eastAsia="Tahoma" w:hAnsi="Tahoma" w:cs="Tahoma"/>
          <w:b/>
          <w:color w:val="000000"/>
          <w:sz w:val="28"/>
          <w:szCs w:val="28"/>
        </w:rPr>
        <w:t xml:space="preserve"> Teori Herzberg Di SMKN 1 Mesuji Raya</w:t>
      </w:r>
    </w:p>
    <w:p w14:paraId="2FE8FADF" w14:textId="77777777" w:rsidR="00196190" w:rsidRDefault="00196190" w:rsidP="00C816EA">
      <w:pPr>
        <w:pBdr>
          <w:top w:val="nil"/>
          <w:left w:val="nil"/>
          <w:bottom w:val="nil"/>
          <w:right w:val="nil"/>
          <w:between w:val="nil"/>
        </w:pBdr>
        <w:tabs>
          <w:tab w:val="left" w:pos="-5400"/>
          <w:tab w:val="left" w:pos="-3330"/>
        </w:tabs>
        <w:spacing w:line="240" w:lineRule="auto"/>
        <w:ind w:left="0" w:hanging="2"/>
        <w:jc w:val="center"/>
        <w:rPr>
          <w:b/>
          <w:color w:val="000000"/>
        </w:rPr>
      </w:pPr>
    </w:p>
    <w:p w14:paraId="17ED0698" w14:textId="2881C5D6" w:rsidR="00196190" w:rsidRDefault="00C816EA" w:rsidP="0063118F">
      <w:pPr>
        <w:ind w:left="0" w:hanging="2"/>
        <w:jc w:val="center"/>
        <w:rPr>
          <w:rFonts w:ascii="Tahoma" w:eastAsia="Tahoma" w:hAnsi="Tahoma" w:cs="Tahoma"/>
          <w:sz w:val="20"/>
          <w:szCs w:val="20"/>
        </w:rPr>
      </w:pPr>
      <w:r>
        <w:rPr>
          <w:rFonts w:ascii="Tahoma" w:eastAsia="Tahoma" w:hAnsi="Tahoma" w:cs="Tahoma"/>
          <w:b/>
          <w:sz w:val="20"/>
          <w:szCs w:val="20"/>
        </w:rPr>
        <w:t>Ceria Astuti</w:t>
      </w:r>
      <w:r w:rsidR="008B0FDB">
        <w:rPr>
          <w:rFonts w:ascii="Tahoma" w:eastAsia="Tahoma" w:hAnsi="Tahoma" w:cs="Tahoma"/>
          <w:b/>
          <w:sz w:val="20"/>
          <w:szCs w:val="20"/>
          <w:vertAlign w:val="superscript"/>
        </w:rPr>
        <w:t>1</w:t>
      </w:r>
      <w:r w:rsidR="0063118F" w:rsidRPr="0063118F">
        <w:rPr>
          <w:rFonts w:ascii="Tahoma" w:eastAsia="Tahoma" w:hAnsi="Tahoma" w:cs="Tahoma"/>
          <w:b/>
          <w:sz w:val="20"/>
          <w:szCs w:val="20"/>
        </w:rPr>
        <w:t xml:space="preserve"> Dewi </w:t>
      </w:r>
      <w:proofErr w:type="spellStart"/>
      <w:r w:rsidR="0063118F">
        <w:rPr>
          <w:rFonts w:ascii="Tahoma" w:eastAsia="Tahoma" w:hAnsi="Tahoma" w:cs="Tahoma"/>
          <w:b/>
          <w:sz w:val="20"/>
          <w:szCs w:val="20"/>
        </w:rPr>
        <w:t>S</w:t>
      </w:r>
      <w:r w:rsidR="0063118F" w:rsidRPr="0063118F">
        <w:rPr>
          <w:rFonts w:ascii="Tahoma" w:eastAsia="Tahoma" w:hAnsi="Tahoma" w:cs="Tahoma"/>
          <w:b/>
          <w:sz w:val="20"/>
          <w:szCs w:val="20"/>
        </w:rPr>
        <w:t>abilatun</w:t>
      </w:r>
      <w:proofErr w:type="spellEnd"/>
      <w:r w:rsidR="0063118F" w:rsidRPr="0063118F">
        <w:rPr>
          <w:rFonts w:ascii="Tahoma" w:eastAsia="Tahoma" w:hAnsi="Tahoma" w:cs="Tahoma"/>
          <w:b/>
          <w:sz w:val="20"/>
          <w:szCs w:val="20"/>
        </w:rPr>
        <w:t xml:space="preserve"> Nafisah</w:t>
      </w:r>
      <w:r w:rsidR="0063118F">
        <w:rPr>
          <w:rFonts w:ascii="Tahoma" w:eastAsia="Tahoma" w:hAnsi="Tahoma" w:cs="Tahoma"/>
          <w:b/>
          <w:sz w:val="20"/>
          <w:szCs w:val="20"/>
          <w:vertAlign w:val="superscript"/>
        </w:rPr>
        <w:t>2</w:t>
      </w:r>
      <w:r w:rsidR="0063118F" w:rsidRPr="0063118F">
        <w:rPr>
          <w:rFonts w:ascii="Tahoma" w:eastAsia="Tahoma" w:hAnsi="Tahoma" w:cs="Tahoma"/>
          <w:b/>
          <w:sz w:val="20"/>
          <w:szCs w:val="20"/>
        </w:rPr>
        <w:t xml:space="preserve"> Zulfa </w:t>
      </w:r>
      <w:proofErr w:type="spellStart"/>
      <w:r w:rsidR="0063118F" w:rsidRPr="0063118F">
        <w:rPr>
          <w:rFonts w:ascii="Tahoma" w:eastAsia="Tahoma" w:hAnsi="Tahoma" w:cs="Tahoma"/>
          <w:b/>
          <w:sz w:val="20"/>
          <w:szCs w:val="20"/>
        </w:rPr>
        <w:t>Halimatus</w:t>
      </w:r>
      <w:proofErr w:type="spellEnd"/>
      <w:r w:rsidR="0063118F" w:rsidRPr="0063118F">
        <w:rPr>
          <w:rFonts w:ascii="Tahoma" w:eastAsia="Tahoma" w:hAnsi="Tahoma" w:cs="Tahoma"/>
          <w:b/>
          <w:sz w:val="20"/>
          <w:szCs w:val="20"/>
        </w:rPr>
        <w:t xml:space="preserve"> Sa'diyah</w:t>
      </w:r>
      <w:r w:rsidR="0063118F">
        <w:rPr>
          <w:rFonts w:ascii="Tahoma" w:eastAsia="Tahoma" w:hAnsi="Tahoma" w:cs="Tahoma"/>
          <w:b/>
          <w:sz w:val="20"/>
          <w:szCs w:val="20"/>
          <w:vertAlign w:val="superscript"/>
        </w:rPr>
        <w:t>3</w:t>
      </w:r>
      <w:r w:rsidR="0063118F" w:rsidRPr="0063118F">
        <w:rPr>
          <w:rFonts w:ascii="Tahoma" w:eastAsia="Tahoma" w:hAnsi="Tahoma" w:cs="Tahoma"/>
          <w:b/>
          <w:sz w:val="20"/>
          <w:szCs w:val="20"/>
        </w:rPr>
        <w:t xml:space="preserve"> Naila Rohmaniyah</w:t>
      </w:r>
      <w:r w:rsidR="0063118F">
        <w:rPr>
          <w:rFonts w:ascii="Tahoma" w:eastAsia="Tahoma" w:hAnsi="Tahoma" w:cs="Tahoma"/>
          <w:b/>
          <w:sz w:val="20"/>
          <w:szCs w:val="20"/>
          <w:vertAlign w:val="superscript"/>
        </w:rPr>
        <w:t>4</w:t>
      </w:r>
    </w:p>
    <w:p w14:paraId="7B22B6ED" w14:textId="33161240" w:rsidR="00196190" w:rsidRDefault="008B0FDB" w:rsidP="00C816EA">
      <w:pPr>
        <w:ind w:left="0" w:hanging="2"/>
        <w:jc w:val="center"/>
        <w:rPr>
          <w:rFonts w:ascii="Tahoma" w:eastAsia="Tahoma" w:hAnsi="Tahoma" w:cs="Tahoma"/>
          <w:sz w:val="20"/>
          <w:szCs w:val="20"/>
        </w:rPr>
      </w:pPr>
      <w:r>
        <w:rPr>
          <w:rFonts w:ascii="Tahoma" w:eastAsia="Tahoma" w:hAnsi="Tahoma" w:cs="Tahoma"/>
          <w:sz w:val="20"/>
          <w:szCs w:val="20"/>
          <w:vertAlign w:val="superscript"/>
        </w:rPr>
        <w:t>1</w:t>
      </w:r>
      <w:r w:rsidR="00C816EA" w:rsidRPr="00C816EA">
        <w:rPr>
          <w:rFonts w:ascii="Tahoma" w:eastAsia="Tahoma" w:hAnsi="Tahoma" w:cs="Tahoma"/>
          <w:sz w:val="20"/>
          <w:szCs w:val="20"/>
        </w:rPr>
        <w:t>Institut Agama Islam Nusantara Ash-</w:t>
      </w:r>
      <w:proofErr w:type="spellStart"/>
      <w:r w:rsidR="00C816EA" w:rsidRPr="00C816EA">
        <w:rPr>
          <w:rFonts w:ascii="Tahoma" w:eastAsia="Tahoma" w:hAnsi="Tahoma" w:cs="Tahoma"/>
          <w:sz w:val="20"/>
          <w:szCs w:val="20"/>
        </w:rPr>
        <w:t>Shiddiqiyah</w:t>
      </w:r>
      <w:proofErr w:type="spellEnd"/>
      <w:r w:rsidR="0063118F">
        <w:rPr>
          <w:rFonts w:ascii="Tahoma" w:eastAsia="Tahoma" w:hAnsi="Tahoma" w:cs="Tahoma"/>
          <w:sz w:val="20"/>
          <w:szCs w:val="20"/>
        </w:rPr>
        <w:t xml:space="preserve">, Palembang, </w:t>
      </w:r>
      <w:r w:rsidR="00C816EA">
        <w:rPr>
          <w:rFonts w:ascii="Tahoma" w:eastAsia="Tahoma" w:hAnsi="Tahoma" w:cs="Tahoma"/>
          <w:sz w:val="20"/>
          <w:szCs w:val="20"/>
        </w:rPr>
        <w:t xml:space="preserve">Indonesia </w:t>
      </w:r>
    </w:p>
    <w:p w14:paraId="75B469E7" w14:textId="4B7FE9D5" w:rsidR="0063118F" w:rsidRDefault="0063118F" w:rsidP="00C816EA">
      <w:pPr>
        <w:ind w:left="0" w:hanging="2"/>
        <w:jc w:val="center"/>
        <w:rPr>
          <w:rFonts w:ascii="Tahoma" w:eastAsia="Tahoma" w:hAnsi="Tahoma" w:cs="Tahoma"/>
          <w:sz w:val="20"/>
          <w:szCs w:val="20"/>
        </w:rPr>
      </w:pPr>
      <w:r>
        <w:rPr>
          <w:rFonts w:ascii="Tahoma" w:eastAsia="Tahoma" w:hAnsi="Tahoma" w:cs="Tahoma"/>
          <w:sz w:val="20"/>
          <w:szCs w:val="20"/>
          <w:vertAlign w:val="superscript"/>
        </w:rPr>
        <w:t>2</w:t>
      </w:r>
      <w:r w:rsidRPr="00C816EA">
        <w:rPr>
          <w:rFonts w:ascii="Tahoma" w:eastAsia="Tahoma" w:hAnsi="Tahoma" w:cs="Tahoma"/>
          <w:sz w:val="20"/>
          <w:szCs w:val="20"/>
        </w:rPr>
        <w:t>Institut Agama Islam Nusantara Ash-</w:t>
      </w:r>
      <w:proofErr w:type="spellStart"/>
      <w:r w:rsidRPr="00C816EA">
        <w:rPr>
          <w:rFonts w:ascii="Tahoma" w:eastAsia="Tahoma" w:hAnsi="Tahoma" w:cs="Tahoma"/>
          <w:sz w:val="20"/>
          <w:szCs w:val="20"/>
        </w:rPr>
        <w:t>Shiddiqiyah</w:t>
      </w:r>
      <w:proofErr w:type="spellEnd"/>
      <w:r>
        <w:rPr>
          <w:rFonts w:ascii="Tahoma" w:eastAsia="Tahoma" w:hAnsi="Tahoma" w:cs="Tahoma"/>
          <w:sz w:val="20"/>
          <w:szCs w:val="20"/>
        </w:rPr>
        <w:t>, Palembang, Indonesia</w:t>
      </w:r>
    </w:p>
    <w:p w14:paraId="766F8CA3" w14:textId="2AC23245" w:rsidR="0063118F" w:rsidRDefault="0063118F" w:rsidP="00C816EA">
      <w:pPr>
        <w:ind w:left="0" w:hanging="2"/>
        <w:jc w:val="center"/>
        <w:rPr>
          <w:rFonts w:ascii="Tahoma" w:eastAsia="Tahoma" w:hAnsi="Tahoma" w:cs="Tahoma"/>
          <w:sz w:val="20"/>
          <w:szCs w:val="20"/>
        </w:rPr>
      </w:pPr>
      <w:r>
        <w:rPr>
          <w:rFonts w:ascii="Tahoma" w:eastAsia="Tahoma" w:hAnsi="Tahoma" w:cs="Tahoma"/>
          <w:sz w:val="20"/>
          <w:szCs w:val="20"/>
          <w:vertAlign w:val="superscript"/>
        </w:rPr>
        <w:t>3</w:t>
      </w:r>
      <w:r w:rsidRPr="00C816EA">
        <w:rPr>
          <w:rFonts w:ascii="Tahoma" w:eastAsia="Tahoma" w:hAnsi="Tahoma" w:cs="Tahoma"/>
          <w:sz w:val="20"/>
          <w:szCs w:val="20"/>
        </w:rPr>
        <w:t>Institut Agama Islam Nusantara Ash-</w:t>
      </w:r>
      <w:proofErr w:type="spellStart"/>
      <w:r w:rsidRPr="00C816EA">
        <w:rPr>
          <w:rFonts w:ascii="Tahoma" w:eastAsia="Tahoma" w:hAnsi="Tahoma" w:cs="Tahoma"/>
          <w:sz w:val="20"/>
          <w:szCs w:val="20"/>
        </w:rPr>
        <w:t>Shiddiqiyah</w:t>
      </w:r>
      <w:proofErr w:type="spellEnd"/>
      <w:r>
        <w:rPr>
          <w:rFonts w:ascii="Tahoma" w:eastAsia="Tahoma" w:hAnsi="Tahoma" w:cs="Tahoma"/>
          <w:sz w:val="20"/>
          <w:szCs w:val="20"/>
        </w:rPr>
        <w:t>, Palembang, Indonesia</w:t>
      </w:r>
    </w:p>
    <w:p w14:paraId="659E7E27" w14:textId="21F17589" w:rsidR="0063118F" w:rsidRDefault="0063118F" w:rsidP="00C816EA">
      <w:pPr>
        <w:ind w:left="0" w:hanging="2"/>
        <w:jc w:val="center"/>
        <w:rPr>
          <w:rFonts w:ascii="Tahoma" w:eastAsia="Tahoma" w:hAnsi="Tahoma" w:cs="Tahoma"/>
          <w:sz w:val="20"/>
          <w:szCs w:val="20"/>
        </w:rPr>
      </w:pPr>
      <w:r>
        <w:rPr>
          <w:rFonts w:ascii="Tahoma" w:eastAsia="Tahoma" w:hAnsi="Tahoma" w:cs="Tahoma"/>
          <w:sz w:val="20"/>
          <w:szCs w:val="20"/>
          <w:vertAlign w:val="superscript"/>
        </w:rPr>
        <w:t>4</w:t>
      </w:r>
      <w:r w:rsidRPr="00C816EA">
        <w:rPr>
          <w:rFonts w:ascii="Tahoma" w:eastAsia="Tahoma" w:hAnsi="Tahoma" w:cs="Tahoma"/>
          <w:sz w:val="20"/>
          <w:szCs w:val="20"/>
        </w:rPr>
        <w:t>Institut Agama Islam Nusantara Ash-</w:t>
      </w:r>
      <w:proofErr w:type="spellStart"/>
      <w:r w:rsidRPr="00C816EA">
        <w:rPr>
          <w:rFonts w:ascii="Tahoma" w:eastAsia="Tahoma" w:hAnsi="Tahoma" w:cs="Tahoma"/>
          <w:sz w:val="20"/>
          <w:szCs w:val="20"/>
        </w:rPr>
        <w:t>Shiddiqiyah</w:t>
      </w:r>
      <w:proofErr w:type="spellEnd"/>
      <w:r>
        <w:rPr>
          <w:rFonts w:ascii="Tahoma" w:eastAsia="Tahoma" w:hAnsi="Tahoma" w:cs="Tahoma"/>
          <w:sz w:val="20"/>
          <w:szCs w:val="20"/>
        </w:rPr>
        <w:t>, Palembang, Indonesia</w:t>
      </w:r>
    </w:p>
    <w:p w14:paraId="762C31CA" w14:textId="7DE2BA24" w:rsidR="006C1265" w:rsidRPr="006C1265" w:rsidRDefault="008F09EB" w:rsidP="006C1265">
      <w:pPr>
        <w:ind w:left="0" w:hanging="2"/>
        <w:jc w:val="center"/>
        <w:rPr>
          <w:rFonts w:ascii="Tahoma" w:eastAsia="Tahoma" w:hAnsi="Tahoma" w:cs="Tahoma"/>
          <w:sz w:val="20"/>
          <w:szCs w:val="20"/>
        </w:rPr>
      </w:pPr>
      <w:hyperlink r:id="rId8" w:history="1">
        <w:r w:rsidR="0063118F" w:rsidRPr="006D48BE">
          <w:rPr>
            <w:rStyle w:val="Hyperlink"/>
            <w:rFonts w:ascii="Tahoma" w:eastAsia="Tahoma" w:hAnsi="Tahoma" w:cs="Tahoma"/>
            <w:sz w:val="20"/>
            <w:szCs w:val="20"/>
          </w:rPr>
          <w:t>*ceriaastuti17@gmail.com</w:t>
        </w:r>
      </w:hyperlink>
      <w:r w:rsidR="0063118F">
        <w:rPr>
          <w:rFonts w:ascii="Tahoma" w:eastAsia="Tahoma" w:hAnsi="Tahoma" w:cs="Tahoma"/>
          <w:sz w:val="20"/>
          <w:szCs w:val="20"/>
        </w:rPr>
        <w:t xml:space="preserve"> , </w:t>
      </w:r>
      <w:hyperlink r:id="rId9" w:history="1">
        <w:r w:rsidR="0063118F" w:rsidRPr="006D48BE">
          <w:rPr>
            <w:rStyle w:val="Hyperlink"/>
            <w:rFonts w:ascii="Tahoma" w:eastAsia="Tahoma" w:hAnsi="Tahoma" w:cs="Tahoma"/>
            <w:sz w:val="20"/>
            <w:szCs w:val="20"/>
          </w:rPr>
          <w:t>dewinafisah567@gmail.com</w:t>
        </w:r>
      </w:hyperlink>
      <w:r w:rsidR="0063118F">
        <w:rPr>
          <w:rFonts w:ascii="Tahoma" w:eastAsia="Tahoma" w:hAnsi="Tahoma" w:cs="Tahoma"/>
          <w:sz w:val="20"/>
          <w:szCs w:val="20"/>
        </w:rPr>
        <w:t xml:space="preserve"> , </w:t>
      </w:r>
      <w:hyperlink r:id="rId10" w:history="1">
        <w:r w:rsidR="0063118F" w:rsidRPr="006D48BE">
          <w:rPr>
            <w:rStyle w:val="Hyperlink"/>
            <w:rFonts w:ascii="Tahoma" w:eastAsia="Tahoma" w:hAnsi="Tahoma" w:cs="Tahoma"/>
            <w:sz w:val="20"/>
            <w:szCs w:val="20"/>
          </w:rPr>
          <w:t>halimatuszulfa66@gmail.com</w:t>
        </w:r>
      </w:hyperlink>
      <w:r w:rsidR="0063118F">
        <w:rPr>
          <w:rFonts w:ascii="Tahoma" w:eastAsia="Tahoma" w:hAnsi="Tahoma" w:cs="Tahoma"/>
          <w:sz w:val="20"/>
          <w:szCs w:val="20"/>
        </w:rPr>
        <w:t xml:space="preserve"> , </w:t>
      </w:r>
      <w:hyperlink r:id="rId11" w:history="1">
        <w:r w:rsidR="0063118F" w:rsidRPr="006D48BE">
          <w:rPr>
            <w:rStyle w:val="Hyperlink"/>
            <w:rFonts w:ascii="Tahoma" w:eastAsia="Tahoma" w:hAnsi="Tahoma" w:cs="Tahoma"/>
            <w:sz w:val="20"/>
            <w:szCs w:val="20"/>
          </w:rPr>
          <w:t>Ela.Naila@gmail.com</w:t>
        </w:r>
      </w:hyperlink>
      <w:r w:rsidR="0063118F">
        <w:rPr>
          <w:rFonts w:ascii="Tahoma" w:eastAsia="Tahoma" w:hAnsi="Tahoma" w:cs="Tahoma"/>
          <w:sz w:val="20"/>
          <w:szCs w:val="20"/>
        </w:rPr>
        <w:t xml:space="preserve"> </w:t>
      </w:r>
    </w:p>
    <w:p w14:paraId="0C05E23D" w14:textId="77777777" w:rsidR="006C1265" w:rsidRDefault="006C1265" w:rsidP="00C816EA">
      <w:pPr>
        <w:ind w:left="0" w:hanging="2"/>
        <w:rPr>
          <w:rFonts w:ascii="Tahoma" w:eastAsia="Tahoma" w:hAnsi="Tahoma" w:cs="Tahoma"/>
          <w:sz w:val="20"/>
          <w:szCs w:val="20"/>
        </w:rPr>
      </w:pPr>
    </w:p>
    <w:p w14:paraId="26FF1DAE" w14:textId="77777777" w:rsidR="00196190" w:rsidRDefault="00196190" w:rsidP="00C816EA">
      <w:pPr>
        <w:ind w:left="0" w:hanging="2"/>
        <w:rPr>
          <w:sz w:val="20"/>
          <w:szCs w:val="20"/>
        </w:rPr>
      </w:pPr>
    </w:p>
    <w:tbl>
      <w:tblPr>
        <w:tblStyle w:val="a"/>
        <w:tblW w:w="8505" w:type="dxa"/>
        <w:tblInd w:w="-108" w:type="dxa"/>
        <w:tblBorders>
          <w:top w:val="single" w:sz="4" w:space="0" w:color="000000"/>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8505"/>
      </w:tblGrid>
      <w:tr w:rsidR="00196190" w14:paraId="557CEBE8" w14:textId="77777777">
        <w:tc>
          <w:tcPr>
            <w:tcW w:w="8505" w:type="dxa"/>
            <w:tcBorders>
              <w:top w:val="single" w:sz="18" w:space="0" w:color="000000"/>
              <w:bottom w:val="single" w:sz="4" w:space="0" w:color="000000"/>
            </w:tcBorders>
          </w:tcPr>
          <w:p w14:paraId="24225E00" w14:textId="77777777" w:rsidR="00196190" w:rsidRDefault="00196190" w:rsidP="00C816EA">
            <w:pPr>
              <w:spacing w:line="276" w:lineRule="auto"/>
              <w:ind w:left="-2" w:firstLine="0"/>
              <w:rPr>
                <w:sz w:val="2"/>
                <w:szCs w:val="2"/>
              </w:rPr>
            </w:pPr>
          </w:p>
        </w:tc>
      </w:tr>
      <w:tr w:rsidR="00196190" w14:paraId="4C5AD57F" w14:textId="77777777">
        <w:trPr>
          <w:trHeight w:val="2542"/>
        </w:trPr>
        <w:tc>
          <w:tcPr>
            <w:tcW w:w="8505" w:type="dxa"/>
            <w:tcBorders>
              <w:top w:val="nil"/>
            </w:tcBorders>
          </w:tcPr>
          <w:p w14:paraId="2E67DCDD" w14:textId="77777777" w:rsidR="00196190" w:rsidRDefault="00196190" w:rsidP="00C816EA">
            <w:pPr>
              <w:ind w:left="0" w:right="176" w:hanging="2"/>
              <w:jc w:val="both"/>
              <w:rPr>
                <w:rFonts w:ascii="Tahoma" w:eastAsia="Tahoma" w:hAnsi="Tahoma" w:cs="Tahoma"/>
                <w:sz w:val="20"/>
                <w:szCs w:val="20"/>
              </w:rPr>
            </w:pPr>
          </w:p>
          <w:p w14:paraId="6190E612" w14:textId="77777777" w:rsidR="00196190" w:rsidRPr="0063118F" w:rsidRDefault="008B0FDB" w:rsidP="00C816EA">
            <w:pPr>
              <w:pStyle w:val="Heading1"/>
              <w:spacing w:after="240"/>
              <w:ind w:left="0" w:hanging="2"/>
              <w:jc w:val="both"/>
              <w:rPr>
                <w:rFonts w:ascii="Tahoma" w:eastAsia="Tahoma" w:hAnsi="Tahoma" w:cs="Tahoma"/>
                <w:b w:val="0"/>
                <w:i w:val="0"/>
                <w:sz w:val="22"/>
                <w:szCs w:val="22"/>
              </w:rPr>
            </w:pPr>
            <w:bookmarkStart w:id="0" w:name="_heading=h.giy6kz8k07kn" w:colFirst="0" w:colLast="0"/>
            <w:bookmarkEnd w:id="0"/>
            <w:proofErr w:type="spellStart"/>
            <w:r>
              <w:rPr>
                <w:rFonts w:ascii="Tahoma" w:eastAsia="Tahoma" w:hAnsi="Tahoma" w:cs="Tahoma"/>
                <w:sz w:val="22"/>
                <w:szCs w:val="22"/>
              </w:rPr>
              <w:t>Abstrak</w:t>
            </w:r>
            <w:proofErr w:type="spellEnd"/>
            <w:r>
              <w:rPr>
                <w:rFonts w:ascii="Tahoma" w:eastAsia="Tahoma" w:hAnsi="Tahoma" w:cs="Tahoma"/>
                <w:sz w:val="22"/>
                <w:szCs w:val="22"/>
              </w:rPr>
              <w:t>:</w:t>
            </w:r>
            <w:r>
              <w:rPr>
                <w:rFonts w:ascii="Tahoma" w:eastAsia="Tahoma" w:hAnsi="Tahoma" w:cs="Tahoma"/>
                <w:b w:val="0"/>
                <w:sz w:val="22"/>
                <w:szCs w:val="22"/>
              </w:rPr>
              <w:t xml:space="preserve"> </w:t>
            </w:r>
            <w:proofErr w:type="spellStart"/>
            <w:r w:rsidR="00C816EA" w:rsidRPr="0063118F">
              <w:rPr>
                <w:rFonts w:ascii="Tahoma" w:eastAsia="Tahoma" w:hAnsi="Tahoma" w:cs="Tahoma"/>
                <w:b w:val="0"/>
                <w:i w:val="0"/>
                <w:sz w:val="22"/>
                <w:szCs w:val="22"/>
              </w:rPr>
              <w:t>Penelitian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ini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bertujuan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untuk</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mengetahui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motivasi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kerja</w:t>
            </w:r>
            <w:proofErr w:type="spellEnd"/>
            <w:r w:rsidR="00C816EA" w:rsidRPr="0063118F">
              <w:rPr>
                <w:rFonts w:ascii="Tahoma" w:eastAsia="Tahoma" w:hAnsi="Tahoma" w:cs="Tahoma"/>
                <w:b w:val="0"/>
                <w:i w:val="0"/>
                <w:sz w:val="22"/>
                <w:szCs w:val="22"/>
              </w:rPr>
              <w:t xml:space="preserve"> guru </w:t>
            </w:r>
            <w:proofErr w:type="spellStart"/>
            <w:r w:rsidR="00C816EA" w:rsidRPr="0063118F">
              <w:rPr>
                <w:rFonts w:ascii="Tahoma" w:eastAsia="Tahoma" w:hAnsi="Tahoma" w:cs="Tahoma"/>
                <w:b w:val="0"/>
                <w:i w:val="0"/>
                <w:sz w:val="22"/>
                <w:szCs w:val="22"/>
              </w:rPr>
              <w:t>berdasarkan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teori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dua</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faktor</w:t>
            </w:r>
            <w:proofErr w:type="spellEnd"/>
            <w:r w:rsidR="00C816EA" w:rsidRPr="0063118F">
              <w:rPr>
                <w:rFonts w:ascii="Tahoma" w:eastAsia="Tahoma" w:hAnsi="Tahoma" w:cs="Tahoma"/>
                <w:b w:val="0"/>
                <w:i w:val="0"/>
                <w:sz w:val="22"/>
                <w:szCs w:val="22"/>
              </w:rPr>
              <w:t xml:space="preserve"> Herzberg yang </w:t>
            </w:r>
            <w:proofErr w:type="spellStart"/>
            <w:r w:rsidR="00C816EA" w:rsidRPr="0063118F">
              <w:rPr>
                <w:rFonts w:ascii="Tahoma" w:eastAsia="Tahoma" w:hAnsi="Tahoma" w:cs="Tahoma"/>
                <w:b w:val="0"/>
                <w:i w:val="0"/>
                <w:sz w:val="22"/>
                <w:szCs w:val="22"/>
              </w:rPr>
              <w:t>meliputi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faktor</w:t>
            </w:r>
            <w:proofErr w:type="spellEnd"/>
            <w:r w:rsidR="00C816EA" w:rsidRPr="0063118F">
              <w:rPr>
                <w:rFonts w:ascii="Tahoma" w:eastAsia="Tahoma" w:hAnsi="Tahoma" w:cs="Tahoma"/>
                <w:b w:val="0"/>
                <w:i w:val="0"/>
                <w:sz w:val="22"/>
                <w:szCs w:val="22"/>
              </w:rPr>
              <w:t xml:space="preserve"> motivator dan </w:t>
            </w:r>
            <w:proofErr w:type="spellStart"/>
            <w:r w:rsidR="00C816EA" w:rsidRPr="0063118F">
              <w:rPr>
                <w:rFonts w:ascii="Tahoma" w:eastAsia="Tahoma" w:hAnsi="Tahoma" w:cs="Tahoma"/>
                <w:b w:val="0"/>
                <w:i w:val="0"/>
                <w:sz w:val="22"/>
                <w:szCs w:val="22"/>
              </w:rPr>
              <w:t>faktor</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higienis</w:t>
            </w:r>
            <w:proofErr w:type="spellEnd"/>
            <w:r w:rsidR="00C816EA" w:rsidRPr="0063118F">
              <w:rPr>
                <w:rFonts w:ascii="Tahoma" w:eastAsia="Tahoma" w:hAnsi="Tahoma" w:cs="Tahoma"/>
                <w:b w:val="0"/>
                <w:i w:val="0"/>
                <w:sz w:val="22"/>
                <w:szCs w:val="22"/>
              </w:rPr>
              <w:t xml:space="preserve"> di SMKN 1 Mesuji Raya. </w:t>
            </w:r>
            <w:proofErr w:type="spellStart"/>
            <w:r w:rsidR="00C816EA" w:rsidRPr="0063118F">
              <w:rPr>
                <w:rFonts w:ascii="Tahoma" w:eastAsia="Tahoma" w:hAnsi="Tahoma" w:cs="Tahoma"/>
                <w:b w:val="0"/>
                <w:i w:val="0"/>
                <w:sz w:val="22"/>
                <w:szCs w:val="22"/>
              </w:rPr>
              <w:t>Penelitian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ini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menggunakan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pendekatan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kualitatif</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dengan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metode</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wawancara</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mendalam</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kepada</w:t>
            </w:r>
            <w:proofErr w:type="spellEnd"/>
            <w:r w:rsidR="00C816EA" w:rsidRPr="0063118F">
              <w:rPr>
                <w:rFonts w:ascii="Tahoma" w:eastAsia="Tahoma" w:hAnsi="Tahoma" w:cs="Tahoma"/>
                <w:b w:val="0"/>
                <w:i w:val="0"/>
                <w:sz w:val="22"/>
                <w:szCs w:val="22"/>
              </w:rPr>
              <w:t xml:space="preserve"> guru, </w:t>
            </w:r>
            <w:proofErr w:type="spellStart"/>
            <w:r w:rsidR="00C816EA" w:rsidRPr="0063118F">
              <w:rPr>
                <w:rFonts w:ascii="Tahoma" w:eastAsia="Tahoma" w:hAnsi="Tahoma" w:cs="Tahoma"/>
                <w:b w:val="0"/>
                <w:i w:val="0"/>
                <w:sz w:val="22"/>
                <w:szCs w:val="22"/>
              </w:rPr>
              <w:t>kepala</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sekolah</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serta</w:t>
            </w:r>
            <w:proofErr w:type="spellEnd"/>
            <w:r w:rsidR="00C816EA" w:rsidRPr="0063118F">
              <w:rPr>
                <w:rFonts w:ascii="Tahoma" w:eastAsia="Tahoma" w:hAnsi="Tahoma" w:cs="Tahoma"/>
                <w:b w:val="0"/>
                <w:i w:val="0"/>
                <w:sz w:val="22"/>
                <w:szCs w:val="22"/>
              </w:rPr>
              <w:t xml:space="preserve"> wakil </w:t>
            </w:r>
            <w:proofErr w:type="spellStart"/>
            <w:r w:rsidR="00C816EA" w:rsidRPr="0063118F">
              <w:rPr>
                <w:rFonts w:ascii="Tahoma" w:eastAsia="Tahoma" w:hAnsi="Tahoma" w:cs="Tahoma"/>
                <w:b w:val="0"/>
                <w:i w:val="0"/>
                <w:sz w:val="22"/>
                <w:szCs w:val="22"/>
              </w:rPr>
              <w:t>kepala</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sekolah</w:t>
            </w:r>
            <w:proofErr w:type="spellEnd"/>
            <w:r w:rsidR="00C816EA" w:rsidRPr="0063118F">
              <w:rPr>
                <w:rFonts w:ascii="Tahoma" w:eastAsia="Tahoma" w:hAnsi="Tahoma" w:cs="Tahoma"/>
                <w:b w:val="0"/>
                <w:i w:val="0"/>
                <w:sz w:val="22"/>
                <w:szCs w:val="22"/>
              </w:rPr>
              <w:t xml:space="preserve"> dan tata </w:t>
            </w:r>
            <w:proofErr w:type="spellStart"/>
            <w:r w:rsidR="00C816EA" w:rsidRPr="0063118F">
              <w:rPr>
                <w:rFonts w:ascii="Tahoma" w:eastAsia="Tahoma" w:hAnsi="Tahoma" w:cs="Tahoma"/>
                <w:b w:val="0"/>
                <w:i w:val="0"/>
                <w:sz w:val="22"/>
                <w:szCs w:val="22"/>
              </w:rPr>
              <w:t>usaha</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sebagai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informan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pendukung</w:t>
            </w:r>
            <w:proofErr w:type="spellEnd"/>
            <w:r w:rsidR="00C816EA" w:rsidRPr="0063118F">
              <w:rPr>
                <w:rFonts w:ascii="Tahoma" w:eastAsia="Tahoma" w:hAnsi="Tahoma" w:cs="Tahoma"/>
                <w:b w:val="0"/>
                <w:i w:val="0"/>
                <w:sz w:val="22"/>
                <w:szCs w:val="22"/>
              </w:rPr>
              <w:t xml:space="preserve">. Hasil </w:t>
            </w:r>
            <w:proofErr w:type="spellStart"/>
            <w:r w:rsidR="00C816EA" w:rsidRPr="0063118F">
              <w:rPr>
                <w:rFonts w:ascii="Tahoma" w:eastAsia="Tahoma" w:hAnsi="Tahoma" w:cs="Tahoma"/>
                <w:b w:val="0"/>
                <w:i w:val="0"/>
                <w:sz w:val="22"/>
                <w:szCs w:val="22"/>
              </w:rPr>
              <w:t>penelitian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menunjukkan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bahwa</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motivasi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kerja</w:t>
            </w:r>
            <w:proofErr w:type="spellEnd"/>
            <w:r w:rsidR="00C816EA" w:rsidRPr="0063118F">
              <w:rPr>
                <w:rFonts w:ascii="Tahoma" w:eastAsia="Tahoma" w:hAnsi="Tahoma" w:cs="Tahoma"/>
                <w:b w:val="0"/>
                <w:i w:val="0"/>
                <w:sz w:val="22"/>
                <w:szCs w:val="22"/>
              </w:rPr>
              <w:t xml:space="preserve"> guru di SMKN 1 Mesuji Raya </w:t>
            </w:r>
            <w:proofErr w:type="spellStart"/>
            <w:r w:rsidR="00C816EA" w:rsidRPr="0063118F">
              <w:rPr>
                <w:rFonts w:ascii="Tahoma" w:eastAsia="Tahoma" w:hAnsi="Tahoma" w:cs="Tahoma"/>
                <w:b w:val="0"/>
                <w:i w:val="0"/>
                <w:sz w:val="22"/>
                <w:szCs w:val="22"/>
              </w:rPr>
              <w:t>tergolong</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baik</w:t>
            </w:r>
            <w:proofErr w:type="spellEnd"/>
            <w:r w:rsidR="00C816EA" w:rsidRPr="0063118F">
              <w:rPr>
                <w:rFonts w:ascii="Tahoma" w:eastAsia="Tahoma" w:hAnsi="Tahoma" w:cs="Tahoma"/>
                <w:b w:val="0"/>
                <w:i w:val="0"/>
                <w:sz w:val="22"/>
                <w:szCs w:val="22"/>
              </w:rPr>
              <w:t xml:space="preserve">. Faktor motivator </w:t>
            </w:r>
            <w:proofErr w:type="spellStart"/>
            <w:r w:rsidR="00C816EA" w:rsidRPr="0063118F">
              <w:rPr>
                <w:rFonts w:ascii="Tahoma" w:eastAsia="Tahoma" w:hAnsi="Tahoma" w:cs="Tahoma"/>
                <w:b w:val="0"/>
                <w:i w:val="0"/>
                <w:sz w:val="22"/>
                <w:szCs w:val="22"/>
              </w:rPr>
              <w:t>seperti</w:t>
            </w:r>
            <w:proofErr w:type="spellEnd"/>
            <w:r w:rsidR="00C816EA" w:rsidRPr="0063118F">
              <w:rPr>
                <w:rFonts w:ascii="Tahoma" w:eastAsia="Tahoma" w:hAnsi="Tahoma" w:cs="Tahoma"/>
                <w:b w:val="0"/>
                <w:i w:val="0"/>
                <w:sz w:val="22"/>
                <w:szCs w:val="22"/>
              </w:rPr>
              <w:t xml:space="preserve"> rasa </w:t>
            </w:r>
            <w:proofErr w:type="spellStart"/>
            <w:r w:rsidR="00C816EA" w:rsidRPr="0063118F">
              <w:rPr>
                <w:rFonts w:ascii="Tahoma" w:eastAsia="Tahoma" w:hAnsi="Tahoma" w:cs="Tahoma"/>
                <w:b w:val="0"/>
                <w:i w:val="0"/>
                <w:sz w:val="22"/>
                <w:szCs w:val="22"/>
              </w:rPr>
              <w:t>tanggung</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jawab</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pencapaian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pengakuan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serta</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kesempatan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pengembangan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diri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mampu</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meningkatkan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semangat</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kerja</w:t>
            </w:r>
            <w:proofErr w:type="spellEnd"/>
            <w:r w:rsidR="00C816EA" w:rsidRPr="0063118F">
              <w:rPr>
                <w:rFonts w:ascii="Tahoma" w:eastAsia="Tahoma" w:hAnsi="Tahoma" w:cs="Tahoma"/>
                <w:b w:val="0"/>
                <w:i w:val="0"/>
                <w:sz w:val="22"/>
                <w:szCs w:val="22"/>
              </w:rPr>
              <w:t xml:space="preserve"> guru. </w:t>
            </w:r>
            <w:proofErr w:type="spellStart"/>
            <w:r w:rsidR="00C816EA" w:rsidRPr="0063118F">
              <w:rPr>
                <w:rFonts w:ascii="Tahoma" w:eastAsia="Tahoma" w:hAnsi="Tahoma" w:cs="Tahoma"/>
                <w:b w:val="0"/>
                <w:i w:val="0"/>
                <w:sz w:val="22"/>
                <w:szCs w:val="22"/>
              </w:rPr>
              <w:t>Sementara</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itu</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faktor</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higienis</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seperti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hubungan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kerja</w:t>
            </w:r>
            <w:proofErr w:type="spellEnd"/>
            <w:r w:rsidR="00C816EA" w:rsidRPr="0063118F">
              <w:rPr>
                <w:rFonts w:ascii="Tahoma" w:eastAsia="Tahoma" w:hAnsi="Tahoma" w:cs="Tahoma"/>
                <w:b w:val="0"/>
                <w:i w:val="0"/>
                <w:sz w:val="22"/>
                <w:szCs w:val="22"/>
              </w:rPr>
              <w:t xml:space="preserve"> yang </w:t>
            </w:r>
            <w:proofErr w:type="spellStart"/>
            <w:r w:rsidR="00C816EA" w:rsidRPr="0063118F">
              <w:rPr>
                <w:rFonts w:ascii="Tahoma" w:eastAsia="Tahoma" w:hAnsi="Tahoma" w:cs="Tahoma"/>
                <w:b w:val="0"/>
                <w:i w:val="0"/>
                <w:sz w:val="22"/>
                <w:szCs w:val="22"/>
              </w:rPr>
              <w:t>harmonis</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kondisi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lingkungan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sekolah</w:t>
            </w:r>
            <w:proofErr w:type="spellEnd"/>
            <w:r w:rsidR="00C816EA" w:rsidRPr="0063118F">
              <w:rPr>
                <w:rFonts w:ascii="Tahoma" w:eastAsia="Tahoma" w:hAnsi="Tahoma" w:cs="Tahoma"/>
                <w:b w:val="0"/>
                <w:i w:val="0"/>
                <w:sz w:val="22"/>
                <w:szCs w:val="22"/>
              </w:rPr>
              <w:t xml:space="preserve"> yang </w:t>
            </w:r>
            <w:proofErr w:type="spellStart"/>
            <w:r w:rsidR="00C816EA" w:rsidRPr="0063118F">
              <w:rPr>
                <w:rFonts w:ascii="Tahoma" w:eastAsia="Tahoma" w:hAnsi="Tahoma" w:cs="Tahoma"/>
                <w:b w:val="0"/>
                <w:i w:val="0"/>
                <w:sz w:val="22"/>
                <w:szCs w:val="22"/>
              </w:rPr>
              <w:t>kondusif</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serta</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sistem</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kesejahteraan</w:t>
            </w:r>
            <w:proofErr w:type="spellEnd"/>
            <w:r w:rsidR="00C816EA" w:rsidRPr="0063118F">
              <w:rPr>
                <w:rFonts w:ascii="Tahoma" w:eastAsia="Tahoma" w:hAnsi="Tahoma" w:cs="Tahoma"/>
                <w:b w:val="0"/>
                <w:i w:val="0"/>
                <w:sz w:val="22"/>
                <w:szCs w:val="22"/>
              </w:rPr>
              <w:t xml:space="preserve"> yang </w:t>
            </w:r>
            <w:proofErr w:type="spellStart"/>
            <w:r w:rsidR="00C816EA" w:rsidRPr="0063118F">
              <w:rPr>
                <w:rFonts w:ascii="Tahoma" w:eastAsia="Tahoma" w:hAnsi="Tahoma" w:cs="Tahoma"/>
                <w:b w:val="0"/>
                <w:i w:val="0"/>
                <w:sz w:val="22"/>
                <w:szCs w:val="22"/>
              </w:rPr>
              <w:t>cukup</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memadai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turut</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mendukung</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kepuasan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kerja</w:t>
            </w:r>
            <w:proofErr w:type="spellEnd"/>
            <w:r w:rsidR="00C816EA" w:rsidRPr="0063118F">
              <w:rPr>
                <w:rFonts w:ascii="Tahoma" w:eastAsia="Tahoma" w:hAnsi="Tahoma" w:cs="Tahoma"/>
                <w:b w:val="0"/>
                <w:i w:val="0"/>
                <w:sz w:val="22"/>
                <w:szCs w:val="22"/>
              </w:rPr>
              <w:t xml:space="preserve"> guru. </w:t>
            </w:r>
            <w:proofErr w:type="spellStart"/>
            <w:r w:rsidR="00C816EA" w:rsidRPr="0063118F">
              <w:rPr>
                <w:rFonts w:ascii="Tahoma" w:eastAsia="Tahoma" w:hAnsi="Tahoma" w:cs="Tahoma"/>
                <w:b w:val="0"/>
                <w:i w:val="0"/>
                <w:sz w:val="22"/>
                <w:szCs w:val="22"/>
              </w:rPr>
              <w:t>Dengan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demikian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penerapan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prinsip-prinsip</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motivasi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berdasarkan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teori</w:t>
            </w:r>
            <w:proofErr w:type="spellEnd"/>
            <w:r w:rsidR="00C816EA" w:rsidRPr="0063118F">
              <w:rPr>
                <w:rFonts w:ascii="Tahoma" w:eastAsia="Tahoma" w:hAnsi="Tahoma" w:cs="Tahoma"/>
                <w:b w:val="0"/>
                <w:i w:val="0"/>
                <w:sz w:val="22"/>
                <w:szCs w:val="22"/>
              </w:rPr>
              <w:t xml:space="preserve"> Herzberg </w:t>
            </w:r>
            <w:proofErr w:type="spellStart"/>
            <w:r w:rsidR="00C816EA" w:rsidRPr="0063118F">
              <w:rPr>
                <w:rFonts w:ascii="Tahoma" w:eastAsia="Tahoma" w:hAnsi="Tahoma" w:cs="Tahoma"/>
                <w:b w:val="0"/>
                <w:i w:val="0"/>
                <w:sz w:val="22"/>
                <w:szCs w:val="22"/>
              </w:rPr>
              <w:t>dapat</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menjadi</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landasan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penting</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dalam</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meningkatkan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kinerja</w:t>
            </w:r>
            <w:proofErr w:type="spellEnd"/>
            <w:r w:rsidR="00C816EA" w:rsidRPr="0063118F">
              <w:rPr>
                <w:rFonts w:ascii="Tahoma" w:eastAsia="Tahoma" w:hAnsi="Tahoma" w:cs="Tahoma"/>
                <w:b w:val="0"/>
                <w:i w:val="0"/>
                <w:sz w:val="22"/>
                <w:szCs w:val="22"/>
              </w:rPr>
              <w:t xml:space="preserve"> dan </w:t>
            </w:r>
            <w:proofErr w:type="spellStart"/>
            <w:r w:rsidR="00C816EA" w:rsidRPr="0063118F">
              <w:rPr>
                <w:rFonts w:ascii="Tahoma" w:eastAsia="Tahoma" w:hAnsi="Tahoma" w:cs="Tahoma"/>
                <w:b w:val="0"/>
                <w:i w:val="0"/>
                <w:sz w:val="22"/>
                <w:szCs w:val="22"/>
              </w:rPr>
              <w:t>kepuasan</w:t>
            </w:r>
            <w:proofErr w:type="spellEnd"/>
            <w:r w:rsidR="00C816EA" w:rsidRPr="0063118F">
              <w:rPr>
                <w:rFonts w:ascii="Tahoma" w:eastAsia="Tahoma" w:hAnsi="Tahoma" w:cs="Tahoma"/>
                <w:b w:val="0"/>
                <w:i w:val="0"/>
                <w:sz w:val="22"/>
                <w:szCs w:val="22"/>
              </w:rPr>
              <w:t xml:space="preserve"> </w:t>
            </w:r>
            <w:proofErr w:type="spellStart"/>
            <w:r w:rsidR="00C816EA" w:rsidRPr="0063118F">
              <w:rPr>
                <w:rFonts w:ascii="Tahoma" w:eastAsia="Tahoma" w:hAnsi="Tahoma" w:cs="Tahoma"/>
                <w:b w:val="0"/>
                <w:i w:val="0"/>
                <w:sz w:val="22"/>
                <w:szCs w:val="22"/>
              </w:rPr>
              <w:t>kerja</w:t>
            </w:r>
            <w:proofErr w:type="spellEnd"/>
            <w:r w:rsidR="00C816EA" w:rsidRPr="0063118F">
              <w:rPr>
                <w:rFonts w:ascii="Tahoma" w:eastAsia="Tahoma" w:hAnsi="Tahoma" w:cs="Tahoma"/>
                <w:b w:val="0"/>
                <w:i w:val="0"/>
                <w:sz w:val="22"/>
                <w:szCs w:val="22"/>
              </w:rPr>
              <w:t xml:space="preserve"> guru.</w:t>
            </w:r>
          </w:p>
          <w:p w14:paraId="0ED72DF0" w14:textId="77777777" w:rsidR="00196190" w:rsidRDefault="008B0FDB" w:rsidP="00C816EA">
            <w:pPr>
              <w:ind w:left="0" w:right="176" w:hanging="2"/>
              <w:jc w:val="both"/>
              <w:rPr>
                <w:rFonts w:ascii="Tahoma" w:eastAsia="Tahoma" w:hAnsi="Tahoma" w:cs="Tahoma"/>
                <w:sz w:val="22"/>
                <w:szCs w:val="22"/>
              </w:rPr>
            </w:pPr>
            <w:r>
              <w:rPr>
                <w:rFonts w:ascii="Tahoma" w:eastAsia="Tahoma" w:hAnsi="Tahoma" w:cs="Tahoma"/>
                <w:b/>
                <w:i/>
                <w:sz w:val="22"/>
                <w:szCs w:val="22"/>
              </w:rPr>
              <w:t xml:space="preserve">Keywords: </w:t>
            </w:r>
            <w:proofErr w:type="spellStart"/>
            <w:r w:rsidR="00272451" w:rsidRPr="00272451">
              <w:rPr>
                <w:rFonts w:ascii="Tahoma" w:eastAsia="Tahoma" w:hAnsi="Tahoma" w:cs="Tahoma"/>
                <w:b/>
                <w:i/>
                <w:sz w:val="22"/>
                <w:szCs w:val="22"/>
              </w:rPr>
              <w:t>Motivasi</w:t>
            </w:r>
            <w:proofErr w:type="spellEnd"/>
            <w:r w:rsidR="00272451" w:rsidRPr="00272451">
              <w:rPr>
                <w:rFonts w:ascii="Tahoma" w:eastAsia="Tahoma" w:hAnsi="Tahoma" w:cs="Tahoma"/>
                <w:b/>
                <w:i/>
                <w:sz w:val="22"/>
                <w:szCs w:val="22"/>
              </w:rPr>
              <w:t xml:space="preserve"> </w:t>
            </w:r>
            <w:proofErr w:type="spellStart"/>
            <w:r w:rsidR="00272451" w:rsidRPr="00272451">
              <w:rPr>
                <w:rFonts w:ascii="Tahoma" w:eastAsia="Tahoma" w:hAnsi="Tahoma" w:cs="Tahoma"/>
                <w:b/>
                <w:i/>
                <w:sz w:val="22"/>
                <w:szCs w:val="22"/>
              </w:rPr>
              <w:t>Kerja</w:t>
            </w:r>
            <w:proofErr w:type="spellEnd"/>
            <w:r w:rsidR="00272451" w:rsidRPr="00272451">
              <w:rPr>
                <w:rFonts w:ascii="Tahoma" w:eastAsia="Tahoma" w:hAnsi="Tahoma" w:cs="Tahoma"/>
                <w:b/>
                <w:i/>
                <w:sz w:val="22"/>
                <w:szCs w:val="22"/>
              </w:rPr>
              <w:t xml:space="preserve"> Guru, Teori Herzberg, </w:t>
            </w:r>
            <w:proofErr w:type="spellStart"/>
            <w:r w:rsidR="00272451" w:rsidRPr="00272451">
              <w:rPr>
                <w:rFonts w:ascii="Tahoma" w:eastAsia="Tahoma" w:hAnsi="Tahoma" w:cs="Tahoma"/>
                <w:b/>
                <w:i/>
                <w:sz w:val="22"/>
                <w:szCs w:val="22"/>
              </w:rPr>
              <w:t>Kepuasan</w:t>
            </w:r>
            <w:proofErr w:type="spellEnd"/>
            <w:r w:rsidR="00272451" w:rsidRPr="00272451">
              <w:rPr>
                <w:rFonts w:ascii="Tahoma" w:eastAsia="Tahoma" w:hAnsi="Tahoma" w:cs="Tahoma"/>
                <w:b/>
                <w:i/>
                <w:sz w:val="22"/>
                <w:szCs w:val="22"/>
              </w:rPr>
              <w:t xml:space="preserve"> </w:t>
            </w:r>
            <w:proofErr w:type="spellStart"/>
            <w:r w:rsidR="00272451" w:rsidRPr="00272451">
              <w:rPr>
                <w:rFonts w:ascii="Tahoma" w:eastAsia="Tahoma" w:hAnsi="Tahoma" w:cs="Tahoma"/>
                <w:b/>
                <w:i/>
                <w:sz w:val="22"/>
                <w:szCs w:val="22"/>
              </w:rPr>
              <w:t>Kerja</w:t>
            </w:r>
            <w:proofErr w:type="spellEnd"/>
          </w:p>
          <w:p w14:paraId="700A0B27" w14:textId="77777777" w:rsidR="00196190" w:rsidRDefault="00196190" w:rsidP="00C816EA">
            <w:pPr>
              <w:ind w:left="0" w:right="176" w:hanging="2"/>
              <w:jc w:val="both"/>
              <w:rPr>
                <w:rFonts w:ascii="Tahoma" w:eastAsia="Tahoma" w:hAnsi="Tahoma" w:cs="Tahoma"/>
                <w:sz w:val="22"/>
                <w:szCs w:val="22"/>
              </w:rPr>
            </w:pPr>
          </w:p>
        </w:tc>
      </w:tr>
      <w:tr w:rsidR="00196190" w14:paraId="6768F46F" w14:textId="77777777">
        <w:trPr>
          <w:trHeight w:val="131"/>
        </w:trPr>
        <w:tc>
          <w:tcPr>
            <w:tcW w:w="8505" w:type="dxa"/>
            <w:tcBorders>
              <w:bottom w:val="single" w:sz="4" w:space="0" w:color="000000"/>
            </w:tcBorders>
          </w:tcPr>
          <w:p w14:paraId="53BD4C91" w14:textId="77777777" w:rsidR="00196190" w:rsidRDefault="00196190" w:rsidP="00C816EA">
            <w:pPr>
              <w:pStyle w:val="Heading1"/>
              <w:ind w:left="-2" w:firstLine="0"/>
              <w:jc w:val="both"/>
              <w:rPr>
                <w:b w:val="0"/>
                <w:sz w:val="2"/>
                <w:szCs w:val="2"/>
              </w:rPr>
            </w:pPr>
            <w:bookmarkStart w:id="1" w:name="_heading=h.p4vc4ealsb7m" w:colFirst="0" w:colLast="0"/>
            <w:bookmarkEnd w:id="1"/>
          </w:p>
          <w:p w14:paraId="202F31F1" w14:textId="77777777" w:rsidR="00272451" w:rsidRPr="0063118F" w:rsidRDefault="00272451" w:rsidP="00272451">
            <w:pPr>
              <w:ind w:left="0" w:hanging="2"/>
              <w:jc w:val="both"/>
              <w:rPr>
                <w:rFonts w:ascii="Tahoma" w:hAnsi="Tahoma" w:cs="Tahoma"/>
                <w:iCs/>
              </w:rPr>
            </w:pPr>
            <w:proofErr w:type="spellStart"/>
            <w:proofErr w:type="gramStart"/>
            <w:r w:rsidRPr="00272451">
              <w:rPr>
                <w:rFonts w:ascii="Tahoma" w:hAnsi="Tahoma" w:cs="Tahoma"/>
                <w:b/>
                <w:i/>
              </w:rPr>
              <w:t>Abstract</w:t>
            </w:r>
            <w:r>
              <w:rPr>
                <w:rFonts w:ascii="Tahoma" w:hAnsi="Tahoma" w:cs="Tahoma"/>
              </w:rPr>
              <w:t>:</w:t>
            </w:r>
            <w:r w:rsidRPr="0063118F">
              <w:rPr>
                <w:rFonts w:ascii="Tahoma" w:hAnsi="Tahoma" w:cs="Tahoma"/>
                <w:iCs/>
              </w:rPr>
              <w:t>This</w:t>
            </w:r>
            <w:proofErr w:type="spellEnd"/>
            <w:proofErr w:type="gramEnd"/>
            <w:r w:rsidRPr="0063118F">
              <w:rPr>
                <w:rFonts w:ascii="Tahoma" w:hAnsi="Tahoma" w:cs="Tahoma"/>
                <w:iCs/>
              </w:rPr>
              <w:t xml:space="preserve"> study aims to examine teachers’ work motivation based on Herzberg’s Two-Factor Theory, which includes motivator factors and hygiene factors, at SMKN 1 Mesuji Raya. This research employed a qualitative approach using in-depth interviews with teachers as the main informants, as well as the principal, vice principal, and administrative staff as supporting informants. The results indicate that teachers’ work motivation at SMKN 1 Mesuji Raya is generally good. Motivator factors such as responsibility, achievement, recognition, and opportunities for professional development play an important role in enhancing teachers’ work motivation. Meanwhile, hygiene factors, including harmonious working relationships, a conducive school environment, and an adequate welfare system, contribute to supporting teachers’ job satisfaction. Therefore, the application of motivational principles based on Herzberg’s theory can serve as an important foundation for improving teachers’ performance and job satisfaction.</w:t>
            </w:r>
          </w:p>
          <w:p w14:paraId="4D9BA72B" w14:textId="77777777" w:rsidR="00272451" w:rsidRPr="00272451" w:rsidRDefault="00272451" w:rsidP="00272451">
            <w:pPr>
              <w:ind w:left="0" w:hanging="2"/>
              <w:jc w:val="both"/>
              <w:rPr>
                <w:b/>
                <w:i/>
              </w:rPr>
            </w:pPr>
            <w:r w:rsidRPr="00272451">
              <w:rPr>
                <w:rFonts w:ascii="Tahoma" w:hAnsi="Tahoma" w:cs="Tahoma"/>
                <w:b/>
                <w:i/>
              </w:rPr>
              <w:t>Keywords: Teachers’ Work Motivation, Herzberg’s Theory, Job Satisfaction</w:t>
            </w:r>
          </w:p>
        </w:tc>
      </w:tr>
    </w:tbl>
    <w:p w14:paraId="40764208" w14:textId="77777777" w:rsidR="00196190" w:rsidRDefault="00196190" w:rsidP="00C816EA">
      <w:pPr>
        <w:ind w:left="0" w:hanging="2"/>
        <w:rPr>
          <w:color w:val="000000"/>
          <w:sz w:val="20"/>
          <w:szCs w:val="20"/>
        </w:rPr>
      </w:pPr>
    </w:p>
    <w:p w14:paraId="13D0027A" w14:textId="77777777" w:rsidR="00196190" w:rsidRDefault="00196190" w:rsidP="00C816EA">
      <w:pPr>
        <w:ind w:left="0" w:hanging="2"/>
        <w:sectPr w:rsidR="00196190" w:rsidSect="004E6770">
          <w:headerReference w:type="even" r:id="rId12"/>
          <w:headerReference w:type="default" r:id="rId13"/>
          <w:footerReference w:type="even" r:id="rId14"/>
          <w:footerReference w:type="default" r:id="rId15"/>
          <w:headerReference w:type="first" r:id="rId16"/>
          <w:footerReference w:type="first" r:id="rId17"/>
          <w:pgSz w:w="11909" w:h="16834"/>
          <w:pgMar w:top="284" w:right="1418" w:bottom="1701" w:left="1985" w:header="720" w:footer="720" w:gutter="0"/>
          <w:pgNumType w:start="64"/>
          <w:cols w:space="720"/>
        </w:sectPr>
      </w:pPr>
    </w:p>
    <w:p w14:paraId="2DFBC66E" w14:textId="58905749" w:rsidR="00196190" w:rsidRPr="0063118F" w:rsidRDefault="008B0FDB" w:rsidP="00C816EA">
      <w:pPr>
        <w:pStyle w:val="Heading1"/>
        <w:numPr>
          <w:ilvl w:val="0"/>
          <w:numId w:val="1"/>
        </w:numPr>
        <w:spacing w:after="60"/>
        <w:ind w:left="0" w:hanging="2"/>
        <w:rPr>
          <w:rFonts w:ascii="Tahoma" w:eastAsia="Tahoma" w:hAnsi="Tahoma" w:cs="Tahoma"/>
          <w:i w:val="0"/>
          <w:sz w:val="24"/>
        </w:rPr>
      </w:pPr>
      <w:r w:rsidRPr="0063118F">
        <w:rPr>
          <w:rFonts w:ascii="Tahoma" w:eastAsia="Tahoma" w:hAnsi="Tahoma" w:cs="Tahoma"/>
          <w:i w:val="0"/>
          <w:sz w:val="24"/>
        </w:rPr>
        <w:lastRenderedPageBreak/>
        <w:t xml:space="preserve">PENDAHULUAN </w:t>
      </w:r>
    </w:p>
    <w:p w14:paraId="2EF84812" w14:textId="77777777" w:rsidR="00C816EA" w:rsidRPr="0063118F" w:rsidRDefault="00C816EA" w:rsidP="00C816EA">
      <w:pPr>
        <w:ind w:left="0" w:hanging="2"/>
        <w:jc w:val="both"/>
        <w:rPr>
          <w:rFonts w:ascii="Tahoma" w:hAnsi="Tahoma" w:cs="Tahoma"/>
          <w:sz w:val="22"/>
          <w:szCs w:val="22"/>
        </w:rPr>
      </w:pPr>
      <w:r>
        <w:tab/>
      </w:r>
      <w:r>
        <w:tab/>
      </w:r>
      <w:r w:rsidRPr="00C816EA">
        <w:rPr>
          <w:rFonts w:ascii="Tahoma" w:hAnsi="Tahoma" w:cs="Tahoma"/>
        </w:rPr>
        <w:t xml:space="preserve"> </w:t>
      </w:r>
      <w:r w:rsidRPr="0063118F">
        <w:rPr>
          <w:rFonts w:ascii="Tahoma" w:hAnsi="Tahoma" w:cs="Tahoma"/>
          <w:sz w:val="22"/>
          <w:szCs w:val="22"/>
        </w:rPr>
        <w:t xml:space="preserve">Guru </w:t>
      </w:r>
      <w:proofErr w:type="spellStart"/>
      <w:r w:rsidRPr="0063118F">
        <w:rPr>
          <w:rFonts w:ascii="Tahoma" w:hAnsi="Tahoma" w:cs="Tahoma"/>
          <w:sz w:val="22"/>
          <w:szCs w:val="22"/>
        </w:rPr>
        <w:t>memiliki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peran</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sangat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strategis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dalam</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menentukan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keberhasilan</w:t>
      </w:r>
      <w:proofErr w:type="spellEnd"/>
      <w:r w:rsidRPr="0063118F">
        <w:rPr>
          <w:rFonts w:ascii="Tahoma" w:hAnsi="Tahoma" w:cs="Tahoma"/>
          <w:sz w:val="22"/>
          <w:szCs w:val="22"/>
        </w:rPr>
        <w:t xml:space="preserve"> proses </w:t>
      </w:r>
      <w:proofErr w:type="spellStart"/>
      <w:r w:rsidRPr="0063118F">
        <w:rPr>
          <w:rFonts w:ascii="Tahoma" w:hAnsi="Tahoma" w:cs="Tahoma"/>
          <w:sz w:val="22"/>
          <w:szCs w:val="22"/>
        </w:rPr>
        <w:t>pendidikan</w:t>
      </w:r>
      <w:proofErr w:type="spellEnd"/>
      <w:r w:rsidRPr="0063118F">
        <w:rPr>
          <w:rFonts w:ascii="Tahoma" w:hAnsi="Tahoma" w:cs="Tahoma"/>
          <w:sz w:val="22"/>
          <w:szCs w:val="22"/>
        </w:rPr>
        <w:t xml:space="preserve"> di </w:t>
      </w:r>
      <w:proofErr w:type="spellStart"/>
      <w:r w:rsidRPr="0063118F">
        <w:rPr>
          <w:rFonts w:ascii="Tahoma" w:hAnsi="Tahoma" w:cs="Tahoma"/>
          <w:sz w:val="22"/>
          <w:szCs w:val="22"/>
        </w:rPr>
        <w:t>sekolah</w:t>
      </w:r>
      <w:proofErr w:type="spellEnd"/>
      <w:r w:rsidRPr="0063118F">
        <w:rPr>
          <w:rFonts w:ascii="Tahoma" w:hAnsi="Tahoma" w:cs="Tahoma"/>
          <w:sz w:val="22"/>
          <w:szCs w:val="22"/>
        </w:rPr>
        <w:t xml:space="preserve">. Guru </w:t>
      </w:r>
      <w:proofErr w:type="spellStart"/>
      <w:r w:rsidRPr="0063118F">
        <w:rPr>
          <w:rFonts w:ascii="Tahoma" w:hAnsi="Tahoma" w:cs="Tahoma"/>
          <w:sz w:val="22"/>
          <w:szCs w:val="22"/>
        </w:rPr>
        <w:t>tidak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hanya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berfungsi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sebagai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penyampai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materi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pembelajaran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tetapi</w:t>
      </w:r>
      <w:proofErr w:type="spellEnd"/>
      <w:r w:rsidRPr="0063118F">
        <w:rPr>
          <w:rFonts w:ascii="Tahoma" w:hAnsi="Tahoma" w:cs="Tahoma"/>
          <w:sz w:val="22"/>
          <w:szCs w:val="22"/>
        </w:rPr>
        <w:t xml:space="preserve"> juga </w:t>
      </w:r>
      <w:proofErr w:type="spellStart"/>
      <w:r w:rsidRPr="0063118F">
        <w:rPr>
          <w:rFonts w:ascii="Tahoma" w:hAnsi="Tahoma" w:cs="Tahoma"/>
          <w:sz w:val="22"/>
          <w:szCs w:val="22"/>
        </w:rPr>
        <w:t>sebagai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pendidik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pembimbing</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teladan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bagi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peserta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didik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Kualitas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interaksi</w:t>
      </w:r>
      <w:proofErr w:type="spellEnd"/>
      <w:r w:rsidRPr="0063118F">
        <w:rPr>
          <w:rFonts w:ascii="Tahoma" w:hAnsi="Tahoma" w:cs="Tahoma"/>
          <w:sz w:val="22"/>
          <w:szCs w:val="22"/>
        </w:rPr>
        <w:t xml:space="preserve"> guru </w:t>
      </w:r>
      <w:proofErr w:type="spellStart"/>
      <w:r w:rsidRPr="0063118F">
        <w:rPr>
          <w:rFonts w:ascii="Tahoma" w:hAnsi="Tahoma" w:cs="Tahoma"/>
          <w:sz w:val="22"/>
          <w:szCs w:val="22"/>
        </w:rPr>
        <w:t>dengan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siswa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sangat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memengaruhi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perkembangan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akademik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maupun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karakter</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siswa</w:t>
      </w:r>
      <w:proofErr w:type="spellEnd"/>
      <w:r w:rsidRPr="0063118F">
        <w:rPr>
          <w:rFonts w:ascii="Tahoma" w:hAnsi="Tahoma" w:cs="Tahoma"/>
          <w:sz w:val="22"/>
          <w:szCs w:val="22"/>
        </w:rPr>
        <w:t xml:space="preserve">. Oleh </w:t>
      </w:r>
      <w:proofErr w:type="spellStart"/>
      <w:r w:rsidRPr="0063118F">
        <w:rPr>
          <w:rFonts w:ascii="Tahoma" w:hAnsi="Tahoma" w:cs="Tahoma"/>
          <w:sz w:val="22"/>
          <w:szCs w:val="22"/>
        </w:rPr>
        <w:t>karena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itu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keberadaan</w:t>
      </w:r>
      <w:proofErr w:type="spellEnd"/>
      <w:r w:rsidRPr="0063118F">
        <w:rPr>
          <w:rFonts w:ascii="Tahoma" w:hAnsi="Tahoma" w:cs="Tahoma"/>
          <w:sz w:val="22"/>
          <w:szCs w:val="22"/>
        </w:rPr>
        <w:t xml:space="preserve"> guru yang </w:t>
      </w:r>
      <w:proofErr w:type="spellStart"/>
      <w:r w:rsidRPr="0063118F">
        <w:rPr>
          <w:rFonts w:ascii="Tahoma" w:hAnsi="Tahoma" w:cs="Tahoma"/>
          <w:sz w:val="22"/>
          <w:szCs w:val="22"/>
        </w:rPr>
        <w:t>profesional</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berdedikasi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tinggi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menjadi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kunci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utama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dalam</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peningkatan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mutu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pendidikan</w:t>
      </w:r>
      <w:proofErr w:type="spellEnd"/>
      <w:r w:rsidRPr="0063118F">
        <w:rPr>
          <w:rFonts w:ascii="Tahoma" w:hAnsi="Tahoma" w:cs="Tahoma"/>
          <w:sz w:val="22"/>
          <w:szCs w:val="22"/>
        </w:rPr>
        <w:t xml:space="preserve">. Peran </w:t>
      </w:r>
      <w:proofErr w:type="spellStart"/>
      <w:r w:rsidRPr="0063118F">
        <w:rPr>
          <w:rFonts w:ascii="Tahoma" w:hAnsi="Tahoma" w:cs="Tahoma"/>
          <w:sz w:val="22"/>
          <w:szCs w:val="22"/>
        </w:rPr>
        <w:t>strategis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ini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menuntut</w:t>
      </w:r>
      <w:proofErr w:type="spellEnd"/>
      <w:r w:rsidRPr="0063118F">
        <w:rPr>
          <w:rFonts w:ascii="Tahoma" w:hAnsi="Tahoma" w:cs="Tahoma"/>
          <w:sz w:val="22"/>
          <w:szCs w:val="22"/>
        </w:rPr>
        <w:t xml:space="preserve"> guru </w:t>
      </w:r>
      <w:proofErr w:type="spellStart"/>
      <w:r w:rsidRPr="0063118F">
        <w:rPr>
          <w:rFonts w:ascii="Tahoma" w:hAnsi="Tahoma" w:cs="Tahoma"/>
          <w:sz w:val="22"/>
          <w:szCs w:val="22"/>
        </w:rPr>
        <w:t>untuk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menjalankan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tugasnya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secara</w:t>
      </w:r>
      <w:proofErr w:type="spellEnd"/>
      <w:r w:rsidRPr="0063118F">
        <w:rPr>
          <w:rFonts w:ascii="Tahoma" w:hAnsi="Tahoma" w:cs="Tahoma"/>
          <w:sz w:val="22"/>
          <w:szCs w:val="22"/>
        </w:rPr>
        <w:t xml:space="preserve"> optimal. Hal </w:t>
      </w:r>
      <w:proofErr w:type="spellStart"/>
      <w:r w:rsidRPr="0063118F">
        <w:rPr>
          <w:rFonts w:ascii="Tahoma" w:hAnsi="Tahoma" w:cs="Tahoma"/>
          <w:sz w:val="22"/>
          <w:szCs w:val="22"/>
        </w:rPr>
        <w:t>tersebut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sangat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dipengaruhi</w:t>
      </w:r>
      <w:proofErr w:type="spellEnd"/>
      <w:r w:rsidRPr="0063118F">
        <w:rPr>
          <w:rFonts w:ascii="Tahoma" w:hAnsi="Tahoma" w:cs="Tahoma"/>
          <w:sz w:val="22"/>
          <w:szCs w:val="22"/>
        </w:rPr>
        <w:t xml:space="preserve"> oleh </w:t>
      </w:r>
      <w:proofErr w:type="spellStart"/>
      <w:r w:rsidRPr="0063118F">
        <w:rPr>
          <w:rFonts w:ascii="Tahoma" w:hAnsi="Tahoma" w:cs="Tahoma"/>
          <w:sz w:val="22"/>
          <w:szCs w:val="22"/>
        </w:rPr>
        <w:t>tingkat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dimiliki</w:t>
      </w:r>
      <w:proofErr w:type="spellEnd"/>
      <w:r w:rsidRPr="0063118F">
        <w:rPr>
          <w:rFonts w:ascii="Tahoma" w:hAnsi="Tahoma" w:cs="Tahoma"/>
          <w:sz w:val="22"/>
          <w:szCs w:val="22"/>
        </w:rPr>
        <w:t xml:space="preserve"> guru.</w:t>
      </w:r>
      <w:r w:rsidR="00743CFA" w:rsidRPr="0063118F">
        <w:rPr>
          <w:rFonts w:ascii="Tahoma" w:hAnsi="Tahoma" w:cs="Tahoma"/>
          <w:sz w:val="22"/>
          <w:szCs w:val="22"/>
        </w:rPr>
        <w:fldChar w:fldCharType="begin"/>
      </w:r>
      <w:r w:rsidR="00E04CA8" w:rsidRPr="0063118F">
        <w:rPr>
          <w:rFonts w:ascii="Tahoma" w:hAnsi="Tahoma" w:cs="Tahoma"/>
          <w:sz w:val="22"/>
          <w:szCs w:val="22"/>
        </w:rPr>
        <w:instrText xml:space="preserve"> ADDIN ZOTERO_ITEM CSL_CITATION {"citationID":"zzQgeqHJ","properties":{"formattedCitation":"(Nurahmah &amp; Jayanti, 2019)","plainCitation":"(Nurahmah &amp; Jayanti, 2019)","noteIndex":0},"citationItems":[{"id":"wKqIhB9H/q7R6You0","uris":["http://zotero.org/users/local/Su47e3GH/items/2AGYWZI2"],"itemData":{"id":7677,"type":"article-journal","abstract":"Job satisfaction is a result of a person's perception or assumption of how well a job provides important value for their survival and well-being. According to Herzberg Two Factor Theory, job satisfaction was influenced by two factors, it called motivation and maintenance factors. The discrepancy in the ratio of the number of teachers and students, as well as the rolling system carried out across levels and levels, caused job dissatisfaction of teachers in SLB Negeri Semarang. The purpose of this research is analyze the effect or influence of motivation factor and maintenance factor on job satisfaction on teachers in SLB Negeri Semarang. The type of this research is used quantitative method by using a cross-sectional study. The population in this research were 60 teachers of PNS in SLB Negeri Semarang. The sample that used in this research was 60 teachers with total sampling technique. The instrument in this research was used Minnesota Satisfaction Questionnaire (MSQ) to assess job satisfaction and Job Descriptive Index (JDI) questionnaire to assess motivation and maintenance factors. The statistical analysis that used is binary regression test. The results showed that there was no influence motivation factors on job satisfaction (</w:instrText>
      </w:r>
      <w:r w:rsidR="00E04CA8" w:rsidRPr="0063118F">
        <w:rPr>
          <w:rFonts w:ascii="Tahoma" w:hAnsi="Tahoma" w:cs="Tahoma"/>
          <w:sz w:val="22"/>
          <w:szCs w:val="22"/>
        </w:rPr>
        <w:instrText>value=0.065). There is an influence maintenance factors on job satisfaction (</w:instrText>
      </w:r>
      <w:r w:rsidR="00E04CA8" w:rsidRPr="0063118F">
        <w:rPr>
          <w:rFonts w:ascii="Tahoma" w:hAnsi="Tahoma" w:cs="Tahoma"/>
          <w:sz w:val="22"/>
          <w:szCs w:val="22"/>
        </w:rPr>
        <w:instrText xml:space="preserve">value=0.001). Researchers suggest to increasing motivation factors by improving the promotion system, and providing awards for outstanding teachers. Moreover, improving maintenance factors is also needed by improving working conditions and supervision in SLB Negeri Semarang.","container-title":"JURNAL KESEHATAN MASYARAKAT","language":"id","source":"Zotero","title":"ANALISIS FAKTOR YANG MEMPENGARUHI KEPUASAN KERJA BERDASARKAN HERZBERG TWO FACTORS THEORY PADA GURU DI SEKOLAH LUAR BIASA NEGERI SEMARANG","volume":"7","author":[{"family":"Nurahmah","given":"Fitriani"},{"family":"Jayanti","given":"Siswi"}],"issued":{"date-parts":[["2019"]]}}}],"schema":"https://github.com/citation-style-language/schema/raw/master/csl-citation.json"} </w:instrText>
      </w:r>
      <w:r w:rsidR="00743CFA" w:rsidRPr="0063118F">
        <w:rPr>
          <w:rFonts w:ascii="Tahoma" w:hAnsi="Tahoma" w:cs="Tahoma"/>
          <w:sz w:val="22"/>
          <w:szCs w:val="22"/>
        </w:rPr>
        <w:fldChar w:fldCharType="separate"/>
      </w:r>
      <w:r w:rsidR="00743CFA" w:rsidRPr="0063118F">
        <w:rPr>
          <w:rFonts w:ascii="Tahoma" w:hAnsi="Tahoma" w:cs="Tahoma"/>
          <w:sz w:val="22"/>
          <w:szCs w:val="22"/>
        </w:rPr>
        <w:t>(</w:t>
      </w:r>
      <w:proofErr w:type="spellStart"/>
      <w:r w:rsidR="00743CFA" w:rsidRPr="0063118F">
        <w:rPr>
          <w:rFonts w:ascii="Tahoma" w:hAnsi="Tahoma" w:cs="Tahoma"/>
          <w:sz w:val="22"/>
          <w:szCs w:val="22"/>
        </w:rPr>
        <w:t>Nurahmah</w:t>
      </w:r>
      <w:proofErr w:type="spellEnd"/>
      <w:r w:rsidR="00743CFA" w:rsidRPr="0063118F">
        <w:rPr>
          <w:rFonts w:ascii="Tahoma" w:hAnsi="Tahoma" w:cs="Tahoma"/>
          <w:sz w:val="22"/>
          <w:szCs w:val="22"/>
        </w:rPr>
        <w:t xml:space="preserve"> &amp; Jayanti, 2019)</w:t>
      </w:r>
      <w:r w:rsidR="00743CFA" w:rsidRPr="0063118F">
        <w:rPr>
          <w:rFonts w:ascii="Tahoma" w:hAnsi="Tahoma" w:cs="Tahoma"/>
          <w:sz w:val="22"/>
          <w:szCs w:val="22"/>
        </w:rPr>
        <w:fldChar w:fldCharType="end"/>
      </w:r>
    </w:p>
    <w:p w14:paraId="05F1B9C7" w14:textId="77777777" w:rsidR="00C816EA" w:rsidRPr="0063118F" w:rsidRDefault="00C816EA" w:rsidP="00C816EA">
      <w:pPr>
        <w:ind w:left="0" w:hanging="2"/>
        <w:jc w:val="both"/>
        <w:rPr>
          <w:rFonts w:ascii="Tahoma" w:hAnsi="Tahoma" w:cs="Tahoma"/>
          <w:sz w:val="22"/>
          <w:szCs w:val="22"/>
        </w:rPr>
      </w:pPr>
      <w:r w:rsidRPr="0063118F">
        <w:rPr>
          <w:rFonts w:ascii="Tahoma" w:hAnsi="Tahoma" w:cs="Tahoma"/>
          <w:sz w:val="22"/>
          <w:szCs w:val="22"/>
        </w:rPr>
        <w:tab/>
      </w:r>
      <w:r w:rsidRPr="0063118F">
        <w:rPr>
          <w:rFonts w:ascii="Tahoma" w:hAnsi="Tahoma" w:cs="Tahoma"/>
          <w:sz w:val="22"/>
          <w:szCs w:val="22"/>
        </w:rPr>
        <w:tab/>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guru </w:t>
      </w:r>
      <w:proofErr w:type="spellStart"/>
      <w:r w:rsidRPr="0063118F">
        <w:rPr>
          <w:rFonts w:ascii="Tahoma" w:hAnsi="Tahoma" w:cs="Tahoma"/>
          <w:sz w:val="22"/>
          <w:szCs w:val="22"/>
        </w:rPr>
        <w:t>merupakan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dorongan</w:t>
      </w:r>
      <w:proofErr w:type="spellEnd"/>
      <w:r w:rsidRPr="0063118F">
        <w:rPr>
          <w:rFonts w:ascii="Tahoma" w:hAnsi="Tahoma" w:cs="Tahoma"/>
          <w:sz w:val="22"/>
          <w:szCs w:val="22"/>
        </w:rPr>
        <w:t xml:space="preserve"> internal dan </w:t>
      </w:r>
      <w:proofErr w:type="spellStart"/>
      <w:r w:rsidRPr="0063118F">
        <w:rPr>
          <w:rFonts w:ascii="Tahoma" w:hAnsi="Tahoma" w:cs="Tahoma"/>
          <w:sz w:val="22"/>
          <w:szCs w:val="22"/>
        </w:rPr>
        <w:t>eksternal</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memengaruhi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semangat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komitmen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serta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kesungguhan</w:t>
      </w:r>
      <w:proofErr w:type="spellEnd"/>
      <w:r w:rsidRPr="0063118F">
        <w:rPr>
          <w:rFonts w:ascii="Tahoma" w:hAnsi="Tahoma" w:cs="Tahoma"/>
          <w:sz w:val="22"/>
          <w:szCs w:val="22"/>
        </w:rPr>
        <w:t xml:space="preserve"> guru </w:t>
      </w:r>
      <w:proofErr w:type="spellStart"/>
      <w:r w:rsidRPr="0063118F">
        <w:rPr>
          <w:rFonts w:ascii="Tahoma" w:hAnsi="Tahoma" w:cs="Tahoma"/>
          <w:sz w:val="22"/>
          <w:szCs w:val="22"/>
        </w:rPr>
        <w:t>dalam</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melaksanakan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tugas</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tanggung</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jawabnya</w:t>
      </w:r>
      <w:proofErr w:type="spellEnd"/>
      <w:r w:rsidRPr="0063118F">
        <w:rPr>
          <w:rFonts w:ascii="Tahoma" w:hAnsi="Tahoma" w:cs="Tahoma"/>
          <w:sz w:val="22"/>
          <w:szCs w:val="22"/>
        </w:rPr>
        <w:t xml:space="preserve">. Guru </w:t>
      </w:r>
      <w:proofErr w:type="spellStart"/>
      <w:r w:rsidRPr="0063118F">
        <w:rPr>
          <w:rFonts w:ascii="Tahoma" w:hAnsi="Tahoma" w:cs="Tahoma"/>
          <w:sz w:val="22"/>
          <w:szCs w:val="22"/>
        </w:rPr>
        <w:t>dengan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tinggi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cenderung</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menunjukkan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kinerja</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baik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disiplin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serta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memiliki</w:t>
      </w:r>
      <w:proofErr w:type="spellEnd"/>
      <w:r w:rsidRPr="0063118F">
        <w:rPr>
          <w:rFonts w:ascii="Tahoma" w:hAnsi="Tahoma" w:cs="Tahoma"/>
          <w:sz w:val="22"/>
          <w:szCs w:val="22"/>
        </w:rPr>
        <w:t xml:space="preserve"> rasa </w:t>
      </w:r>
      <w:proofErr w:type="spellStart"/>
      <w:r w:rsidRPr="0063118F">
        <w:rPr>
          <w:rFonts w:ascii="Tahoma" w:hAnsi="Tahoma" w:cs="Tahoma"/>
          <w:sz w:val="22"/>
          <w:szCs w:val="22"/>
        </w:rPr>
        <w:t>tanggung</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jawab</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kuat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terhadap</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pekerjaannya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Sebaliknya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rendahnya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dapat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berdampak</w:t>
      </w:r>
      <w:proofErr w:type="spellEnd"/>
      <w:r w:rsidRPr="0063118F">
        <w:rPr>
          <w:rFonts w:ascii="Tahoma" w:hAnsi="Tahoma" w:cs="Tahoma"/>
          <w:sz w:val="22"/>
          <w:szCs w:val="22"/>
        </w:rPr>
        <w:t xml:space="preserve"> pada </w:t>
      </w:r>
      <w:proofErr w:type="spellStart"/>
      <w:r w:rsidRPr="0063118F">
        <w:rPr>
          <w:rFonts w:ascii="Tahoma" w:hAnsi="Tahoma" w:cs="Tahoma"/>
          <w:sz w:val="22"/>
          <w:szCs w:val="22"/>
        </w:rPr>
        <w:t>menurunnya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kualitas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pembelajaran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Kondisi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ini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tentu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berpengaruh</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terhadap</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pencapaian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tujuan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pendidikan</w:t>
      </w:r>
      <w:proofErr w:type="spellEnd"/>
      <w:r w:rsidRPr="0063118F">
        <w:rPr>
          <w:rFonts w:ascii="Tahoma" w:hAnsi="Tahoma" w:cs="Tahoma"/>
          <w:sz w:val="22"/>
          <w:szCs w:val="22"/>
        </w:rPr>
        <w:t xml:space="preserve"> di </w:t>
      </w:r>
      <w:proofErr w:type="spellStart"/>
      <w:r w:rsidRPr="0063118F">
        <w:rPr>
          <w:rFonts w:ascii="Tahoma" w:hAnsi="Tahoma" w:cs="Tahoma"/>
          <w:sz w:val="22"/>
          <w:szCs w:val="22"/>
        </w:rPr>
        <w:t>sekolah</w:t>
      </w:r>
      <w:proofErr w:type="spellEnd"/>
      <w:r w:rsidRPr="0063118F">
        <w:rPr>
          <w:rFonts w:ascii="Tahoma" w:hAnsi="Tahoma" w:cs="Tahoma"/>
          <w:sz w:val="22"/>
          <w:szCs w:val="22"/>
        </w:rPr>
        <w:t xml:space="preserve">. Oleh </w:t>
      </w:r>
      <w:proofErr w:type="spellStart"/>
      <w:r w:rsidRPr="0063118F">
        <w:rPr>
          <w:rFonts w:ascii="Tahoma" w:hAnsi="Tahoma" w:cs="Tahoma"/>
          <w:sz w:val="22"/>
          <w:szCs w:val="22"/>
        </w:rPr>
        <w:t>karena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itu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guru </w:t>
      </w:r>
      <w:proofErr w:type="spellStart"/>
      <w:r w:rsidRPr="0063118F">
        <w:rPr>
          <w:rFonts w:ascii="Tahoma" w:hAnsi="Tahoma" w:cs="Tahoma"/>
          <w:sz w:val="22"/>
          <w:szCs w:val="22"/>
        </w:rPr>
        <w:t>menjadi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aspek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penting</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perlu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dikaji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secara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mendalam</w:t>
      </w:r>
      <w:proofErr w:type="spellEnd"/>
      <w:r w:rsidRPr="0063118F">
        <w:rPr>
          <w:rFonts w:ascii="Tahoma" w:hAnsi="Tahoma" w:cs="Tahoma"/>
          <w:sz w:val="22"/>
          <w:szCs w:val="22"/>
        </w:rPr>
        <w:t xml:space="preserve">. Upaya </w:t>
      </w:r>
      <w:proofErr w:type="spellStart"/>
      <w:r w:rsidRPr="0063118F">
        <w:rPr>
          <w:rFonts w:ascii="Tahoma" w:hAnsi="Tahoma" w:cs="Tahoma"/>
          <w:sz w:val="22"/>
          <w:szCs w:val="22"/>
        </w:rPr>
        <w:t>peningkatan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kualitas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pendidikan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tidak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dapat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dilepaskan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dari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guru.</w:t>
      </w:r>
    </w:p>
    <w:p w14:paraId="2570B59A" w14:textId="77777777" w:rsidR="00C816EA" w:rsidRPr="0063118F" w:rsidRDefault="00C816EA" w:rsidP="00C816EA">
      <w:pPr>
        <w:ind w:left="0" w:hanging="2"/>
        <w:jc w:val="both"/>
        <w:rPr>
          <w:rFonts w:ascii="Tahoma" w:hAnsi="Tahoma" w:cs="Tahoma"/>
          <w:sz w:val="22"/>
          <w:szCs w:val="22"/>
        </w:rPr>
      </w:pPr>
      <w:r w:rsidRPr="0063118F">
        <w:rPr>
          <w:rFonts w:ascii="Tahoma" w:hAnsi="Tahoma" w:cs="Tahoma"/>
          <w:sz w:val="22"/>
          <w:szCs w:val="22"/>
        </w:rPr>
        <w:tab/>
      </w:r>
      <w:r w:rsidRPr="0063118F">
        <w:rPr>
          <w:rFonts w:ascii="Tahoma" w:hAnsi="Tahoma" w:cs="Tahoma"/>
          <w:sz w:val="22"/>
          <w:szCs w:val="22"/>
        </w:rPr>
        <w:tab/>
        <w:t xml:space="preserve">Salah </w:t>
      </w:r>
      <w:proofErr w:type="spellStart"/>
      <w:r w:rsidRPr="0063118F">
        <w:rPr>
          <w:rFonts w:ascii="Tahoma" w:hAnsi="Tahoma" w:cs="Tahoma"/>
          <w:sz w:val="22"/>
          <w:szCs w:val="22"/>
        </w:rPr>
        <w:t>satu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teori</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banyak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digunakan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untuk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mengkaji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adalah</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teori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dua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dikemukakan</w:t>
      </w:r>
      <w:proofErr w:type="spellEnd"/>
      <w:r w:rsidRPr="0063118F">
        <w:rPr>
          <w:rFonts w:ascii="Tahoma" w:hAnsi="Tahoma" w:cs="Tahoma"/>
          <w:sz w:val="22"/>
          <w:szCs w:val="22"/>
        </w:rPr>
        <w:t xml:space="preserve"> oleh Frederick Herzberg. Teori </w:t>
      </w:r>
      <w:proofErr w:type="spellStart"/>
      <w:r w:rsidRPr="0063118F">
        <w:rPr>
          <w:rFonts w:ascii="Tahoma" w:hAnsi="Tahoma" w:cs="Tahoma"/>
          <w:sz w:val="22"/>
          <w:szCs w:val="22"/>
        </w:rPr>
        <w:t>ini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menjelaskan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bahwa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terdapat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dua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kelompok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memengaruhi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seseorang</w:t>
      </w:r>
      <w:proofErr w:type="spellEnd"/>
      <w:r w:rsidRPr="0063118F">
        <w:rPr>
          <w:rFonts w:ascii="Tahoma" w:hAnsi="Tahoma" w:cs="Tahoma"/>
          <w:sz w:val="22"/>
          <w:szCs w:val="22"/>
        </w:rPr>
        <w:t xml:space="preserve">. Faktor </w:t>
      </w:r>
      <w:proofErr w:type="spellStart"/>
      <w:r w:rsidRPr="0063118F">
        <w:rPr>
          <w:rFonts w:ascii="Tahoma" w:hAnsi="Tahoma" w:cs="Tahoma"/>
          <w:sz w:val="22"/>
          <w:szCs w:val="22"/>
        </w:rPr>
        <w:t>pertama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adalah</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motivator </w:t>
      </w:r>
      <w:proofErr w:type="spellStart"/>
      <w:r w:rsidRPr="0063118F">
        <w:rPr>
          <w:rFonts w:ascii="Tahoma" w:hAnsi="Tahoma" w:cs="Tahoma"/>
          <w:sz w:val="22"/>
          <w:szCs w:val="22"/>
        </w:rPr>
        <w:t>atau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intrinsik</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berkaitan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dengan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kepuasan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Faktor </w:t>
      </w:r>
      <w:proofErr w:type="spellStart"/>
      <w:r w:rsidRPr="0063118F">
        <w:rPr>
          <w:rFonts w:ascii="Tahoma" w:hAnsi="Tahoma" w:cs="Tahoma"/>
          <w:sz w:val="22"/>
          <w:szCs w:val="22"/>
        </w:rPr>
        <w:t>ini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meliputi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prestasi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pengakuan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tanggung</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jawab</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pengembangan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diri</w:t>
      </w:r>
      <w:proofErr w:type="spellEnd"/>
      <w:r w:rsidRPr="0063118F">
        <w:rPr>
          <w:rFonts w:ascii="Tahoma" w:hAnsi="Tahoma" w:cs="Tahoma"/>
          <w:sz w:val="22"/>
          <w:szCs w:val="22"/>
        </w:rPr>
        <w:t xml:space="preserve">. Faktor motivator </w:t>
      </w:r>
      <w:proofErr w:type="spellStart"/>
      <w:r w:rsidRPr="0063118F">
        <w:rPr>
          <w:rFonts w:ascii="Tahoma" w:hAnsi="Tahoma" w:cs="Tahoma"/>
          <w:sz w:val="22"/>
          <w:szCs w:val="22"/>
        </w:rPr>
        <w:t>berperan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dalam</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meningkatkan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kepuasan</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semangat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individu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Keberadaan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ini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dapat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mendorong</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seseorang</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untuk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bekerja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lebih</w:t>
      </w:r>
      <w:proofErr w:type="spellEnd"/>
      <w:r w:rsidRPr="0063118F">
        <w:rPr>
          <w:rFonts w:ascii="Tahoma" w:hAnsi="Tahoma" w:cs="Tahoma"/>
          <w:sz w:val="22"/>
          <w:szCs w:val="22"/>
        </w:rPr>
        <w:t xml:space="preserve"> optimal.</w:t>
      </w:r>
      <w:r w:rsidR="00743CFA" w:rsidRPr="0063118F">
        <w:rPr>
          <w:rFonts w:ascii="Tahoma" w:hAnsi="Tahoma" w:cs="Tahoma"/>
          <w:sz w:val="22"/>
          <w:szCs w:val="22"/>
        </w:rPr>
        <w:fldChar w:fldCharType="begin"/>
      </w:r>
      <w:r w:rsidR="00E04CA8" w:rsidRPr="0063118F">
        <w:rPr>
          <w:rFonts w:ascii="Tahoma" w:hAnsi="Tahoma" w:cs="Tahoma"/>
          <w:sz w:val="22"/>
          <w:szCs w:val="22"/>
        </w:rPr>
        <w:instrText xml:space="preserve"> ADDIN ZOTERO_ITEM CSL_CITATION {"citationID":"fbp144Oz","properties":{"formattedCitation":"(Lao &amp; Leobisa, 2022)","plainCitation":"(Lao &amp; Leobisa, 2022)","noteIndex":0},"citationItems":[{"id":"wKqIhB9H/oTOkW6ns","uris":["http://zotero.org/users/local/Su47e3GH/items/U6NSJ23R"],"itemData":{"id":7674,"type":"article-journal","abstract":"The work carried out must be based on high work motivation and supported by balanced job satisfaction so that it has an impact on maximum work productivity. The aims of this study are 1) to determine the effect of work motivation on teacher work productivity; 2) to determine the effect of job satisfaction on teacher work productivity. The research method used is a quantitative method with questionnaires and documentation data collection techniques, while the data analysis technique uses multiple linear regression analysis with the help of SPSS 23. Research findings are: 1) has a fairly significant effect of motivation on work productivity of 41.4 % &gt; 5% which means Ho is rejected and Ha is accepted. So that the contribution of motivation to work productivity is quite influential; 2) has a significant effect of job satisfaction on work productivity of 70.05% &gt; 5%, which means Ho is rejected and Ha is accepted. So that the contribution of satisfaction to work productivity has a good effect. The conclusion is that motivation and job satisfaction need to be increased in order to achieve high productivity from teachers at the Kefamenanu Catholic Vocational School..","container-title":"Jurnal Dedikasi Pendidikan","DOI":"10.30601/dedikasi.v6i2.2872","ISSN":"2548-8848","issue":"2","journalAbbreviation":"Dedikasi","language":"id","license":"https://creativecommons.org/licenses/by-sa/4.0","page":"489-502","source":"DOI.org (Crossref)","title":"ANALISIS MOTIVASI DAN KEPUASAN KERJA TERHADAP PRODUKTIVITAS KERJA GURU SMKS KATOLIK KEFAMENANU-TIMOR TENGAH UTARA","volume":"6","author":[{"family":"Lao","given":"Hendrik A.E."},{"family":"Leobisa","given":"Jonathan"}],"issued":{"date-parts":[["2022",7,27]]}}}],"schema":"https://github.com/citation-style-language/schema/raw/master/csl-citation.json"} </w:instrText>
      </w:r>
      <w:r w:rsidR="00743CFA" w:rsidRPr="0063118F">
        <w:rPr>
          <w:rFonts w:ascii="Tahoma" w:hAnsi="Tahoma" w:cs="Tahoma"/>
          <w:sz w:val="22"/>
          <w:szCs w:val="22"/>
        </w:rPr>
        <w:fldChar w:fldCharType="separate"/>
      </w:r>
      <w:r w:rsidR="00743CFA" w:rsidRPr="0063118F">
        <w:rPr>
          <w:rFonts w:ascii="Tahoma" w:hAnsi="Tahoma" w:cs="Tahoma"/>
          <w:sz w:val="22"/>
          <w:szCs w:val="22"/>
        </w:rPr>
        <w:t>(Lao &amp; Leobisa, 2022)</w:t>
      </w:r>
      <w:r w:rsidR="00743CFA" w:rsidRPr="0063118F">
        <w:rPr>
          <w:rFonts w:ascii="Tahoma" w:hAnsi="Tahoma" w:cs="Tahoma"/>
          <w:sz w:val="22"/>
          <w:szCs w:val="22"/>
        </w:rPr>
        <w:fldChar w:fldCharType="end"/>
      </w:r>
    </w:p>
    <w:p w14:paraId="6FF39229" w14:textId="77777777" w:rsidR="00C816EA" w:rsidRPr="0063118F" w:rsidRDefault="00C816EA" w:rsidP="00C816EA">
      <w:pPr>
        <w:ind w:left="0" w:hanging="2"/>
        <w:jc w:val="both"/>
        <w:rPr>
          <w:rFonts w:ascii="Tahoma" w:hAnsi="Tahoma" w:cs="Tahoma"/>
          <w:sz w:val="22"/>
          <w:szCs w:val="22"/>
        </w:rPr>
      </w:pPr>
      <w:r w:rsidRPr="0063118F">
        <w:rPr>
          <w:rFonts w:ascii="Tahoma" w:hAnsi="Tahoma" w:cs="Tahoma"/>
          <w:sz w:val="22"/>
          <w:szCs w:val="22"/>
        </w:rPr>
        <w:tab/>
      </w:r>
      <w:r w:rsidRPr="0063118F">
        <w:rPr>
          <w:rFonts w:ascii="Tahoma" w:hAnsi="Tahoma" w:cs="Tahoma"/>
          <w:sz w:val="22"/>
          <w:szCs w:val="22"/>
        </w:rPr>
        <w:tab/>
        <w:t xml:space="preserve">Faktor </w:t>
      </w:r>
      <w:proofErr w:type="spellStart"/>
      <w:r w:rsidRPr="0063118F">
        <w:rPr>
          <w:rFonts w:ascii="Tahoma" w:hAnsi="Tahoma" w:cs="Tahoma"/>
          <w:sz w:val="22"/>
          <w:szCs w:val="22"/>
        </w:rPr>
        <w:t>kedua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dalam</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teori</w:t>
      </w:r>
      <w:proofErr w:type="spellEnd"/>
      <w:r w:rsidRPr="0063118F">
        <w:rPr>
          <w:rFonts w:ascii="Tahoma" w:hAnsi="Tahoma" w:cs="Tahoma"/>
          <w:sz w:val="22"/>
          <w:szCs w:val="22"/>
        </w:rPr>
        <w:t xml:space="preserve"> Herzberg </w:t>
      </w:r>
      <w:proofErr w:type="spellStart"/>
      <w:r w:rsidRPr="0063118F">
        <w:rPr>
          <w:rFonts w:ascii="Tahoma" w:hAnsi="Tahoma" w:cs="Tahoma"/>
          <w:sz w:val="22"/>
          <w:szCs w:val="22"/>
        </w:rPr>
        <w:t>adalah</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higienis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atau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ekstrinsik</w:t>
      </w:r>
      <w:proofErr w:type="spellEnd"/>
      <w:r w:rsidRPr="0063118F">
        <w:rPr>
          <w:rFonts w:ascii="Tahoma" w:hAnsi="Tahoma" w:cs="Tahoma"/>
          <w:sz w:val="22"/>
          <w:szCs w:val="22"/>
        </w:rPr>
        <w:t xml:space="preserve">. Faktor </w:t>
      </w:r>
      <w:proofErr w:type="spellStart"/>
      <w:r w:rsidRPr="0063118F">
        <w:rPr>
          <w:rFonts w:ascii="Tahoma" w:hAnsi="Tahoma" w:cs="Tahoma"/>
          <w:sz w:val="22"/>
          <w:szCs w:val="22"/>
        </w:rPr>
        <w:t>ini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tidak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secara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langsung</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meningkatkan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kepuasan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tetapi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berfungsi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untuk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mencegah</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terjadinya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ketidakpuasan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Faktor </w:t>
      </w:r>
      <w:proofErr w:type="spellStart"/>
      <w:r w:rsidRPr="0063118F">
        <w:rPr>
          <w:rFonts w:ascii="Tahoma" w:hAnsi="Tahoma" w:cs="Tahoma"/>
          <w:sz w:val="22"/>
          <w:szCs w:val="22"/>
        </w:rPr>
        <w:t>higienis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meliputi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kebijakan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sekolah</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hubungan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kondisi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lingkungan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gaji</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keamanan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Apabila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ini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tidak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terpenuhi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dengan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baik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maka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dapat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menimbulkan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ketidakpuasan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dalam</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bekerja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Namun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pemenuhannya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saja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belum</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tentu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mampu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meningkatkan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secara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signifikan</w:t>
      </w:r>
      <w:proofErr w:type="spellEnd"/>
      <w:r w:rsidRPr="0063118F">
        <w:rPr>
          <w:rFonts w:ascii="Tahoma" w:hAnsi="Tahoma" w:cs="Tahoma"/>
          <w:sz w:val="22"/>
          <w:szCs w:val="22"/>
        </w:rPr>
        <w:t xml:space="preserve">. Oleh </w:t>
      </w:r>
      <w:proofErr w:type="spellStart"/>
      <w:r w:rsidRPr="0063118F">
        <w:rPr>
          <w:rFonts w:ascii="Tahoma" w:hAnsi="Tahoma" w:cs="Tahoma"/>
          <w:sz w:val="22"/>
          <w:szCs w:val="22"/>
        </w:rPr>
        <w:t>karena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itu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kedua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tersebut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harus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diperhatikan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secara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seimbang</w:t>
      </w:r>
      <w:proofErr w:type="spellEnd"/>
      <w:r w:rsidRPr="0063118F">
        <w:rPr>
          <w:rFonts w:ascii="Tahoma" w:hAnsi="Tahoma" w:cs="Tahoma"/>
          <w:sz w:val="22"/>
          <w:szCs w:val="22"/>
        </w:rPr>
        <w:t>.</w:t>
      </w:r>
    </w:p>
    <w:p w14:paraId="6E3B1817" w14:textId="77777777" w:rsidR="00C816EA" w:rsidRPr="0063118F" w:rsidRDefault="00C816EA" w:rsidP="00C816EA">
      <w:pPr>
        <w:ind w:left="0" w:hanging="2"/>
        <w:jc w:val="both"/>
        <w:rPr>
          <w:rFonts w:ascii="Tahoma" w:hAnsi="Tahoma" w:cs="Tahoma"/>
          <w:sz w:val="22"/>
          <w:szCs w:val="22"/>
        </w:rPr>
      </w:pPr>
      <w:r w:rsidRPr="0063118F">
        <w:rPr>
          <w:rFonts w:ascii="Tahoma" w:hAnsi="Tahoma" w:cs="Tahoma"/>
          <w:sz w:val="22"/>
          <w:szCs w:val="22"/>
        </w:rPr>
        <w:tab/>
      </w:r>
      <w:r w:rsidRPr="0063118F">
        <w:rPr>
          <w:rFonts w:ascii="Tahoma" w:hAnsi="Tahoma" w:cs="Tahoma"/>
          <w:sz w:val="22"/>
          <w:szCs w:val="22"/>
        </w:rPr>
        <w:tab/>
        <w:t xml:space="preserve">Dalam </w:t>
      </w:r>
      <w:proofErr w:type="spellStart"/>
      <w:r w:rsidRPr="0063118F">
        <w:rPr>
          <w:rFonts w:ascii="Tahoma" w:hAnsi="Tahoma" w:cs="Tahoma"/>
          <w:sz w:val="22"/>
          <w:szCs w:val="22"/>
        </w:rPr>
        <w:t>konteks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pendidikan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teori</w:t>
      </w:r>
      <w:proofErr w:type="spellEnd"/>
      <w:r w:rsidRPr="0063118F">
        <w:rPr>
          <w:rFonts w:ascii="Tahoma" w:hAnsi="Tahoma" w:cs="Tahoma"/>
          <w:sz w:val="22"/>
          <w:szCs w:val="22"/>
        </w:rPr>
        <w:t xml:space="preserve"> Herzberg </w:t>
      </w:r>
      <w:proofErr w:type="spellStart"/>
      <w:r w:rsidRPr="0063118F">
        <w:rPr>
          <w:rFonts w:ascii="Tahoma" w:hAnsi="Tahoma" w:cs="Tahoma"/>
          <w:sz w:val="22"/>
          <w:szCs w:val="22"/>
        </w:rPr>
        <w:t>sangat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relevan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untuk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memahami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guru. Guru </w:t>
      </w:r>
      <w:proofErr w:type="spellStart"/>
      <w:r w:rsidRPr="0063118F">
        <w:rPr>
          <w:rFonts w:ascii="Tahoma" w:hAnsi="Tahoma" w:cs="Tahoma"/>
          <w:sz w:val="22"/>
          <w:szCs w:val="22"/>
        </w:rPr>
        <w:t>sebagai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tenaga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pendidik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tidak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hanya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membutuhkan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eksternal</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seperti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gaji</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fasilitas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tetapi</w:t>
      </w:r>
      <w:proofErr w:type="spellEnd"/>
      <w:r w:rsidRPr="0063118F">
        <w:rPr>
          <w:rFonts w:ascii="Tahoma" w:hAnsi="Tahoma" w:cs="Tahoma"/>
          <w:sz w:val="22"/>
          <w:szCs w:val="22"/>
        </w:rPr>
        <w:t xml:space="preserve"> juga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internal </w:t>
      </w:r>
      <w:proofErr w:type="spellStart"/>
      <w:r w:rsidRPr="0063118F">
        <w:rPr>
          <w:rFonts w:ascii="Tahoma" w:hAnsi="Tahoma" w:cs="Tahoma"/>
          <w:sz w:val="22"/>
          <w:szCs w:val="22"/>
        </w:rPr>
        <w:t>seperti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pengakuan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atas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prestasi</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kesempatan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pengembangan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profesional</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Keseimbangan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antara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motivator dan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higienis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dapat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menciptakan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kepuasan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serta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tinggi</w:t>
      </w:r>
      <w:proofErr w:type="spellEnd"/>
      <w:r w:rsidRPr="0063118F">
        <w:rPr>
          <w:rFonts w:ascii="Tahoma" w:hAnsi="Tahoma" w:cs="Tahoma"/>
          <w:sz w:val="22"/>
          <w:szCs w:val="22"/>
        </w:rPr>
        <w:t xml:space="preserve">. Hal </w:t>
      </w:r>
      <w:proofErr w:type="spellStart"/>
      <w:r w:rsidRPr="0063118F">
        <w:rPr>
          <w:rFonts w:ascii="Tahoma" w:hAnsi="Tahoma" w:cs="Tahoma"/>
          <w:sz w:val="22"/>
          <w:szCs w:val="22"/>
        </w:rPr>
        <w:t>ini</w:t>
      </w:r>
      <w:proofErr w:type="spellEnd"/>
      <w:r w:rsidRPr="0063118F">
        <w:rPr>
          <w:rFonts w:ascii="Tahoma" w:hAnsi="Tahoma" w:cs="Tahoma"/>
          <w:sz w:val="22"/>
          <w:szCs w:val="22"/>
        </w:rPr>
        <w:t xml:space="preserve"> pada </w:t>
      </w:r>
      <w:proofErr w:type="spellStart"/>
      <w:r w:rsidRPr="0063118F">
        <w:rPr>
          <w:rFonts w:ascii="Tahoma" w:hAnsi="Tahoma" w:cs="Tahoma"/>
          <w:sz w:val="22"/>
          <w:szCs w:val="22"/>
        </w:rPr>
        <w:t>akhirnya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akan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berdampak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positif</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terhadap</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kualitas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pembelajaran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Dengan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demikian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penerapan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teori</w:t>
      </w:r>
      <w:proofErr w:type="spellEnd"/>
      <w:r w:rsidRPr="0063118F">
        <w:rPr>
          <w:rFonts w:ascii="Tahoma" w:hAnsi="Tahoma" w:cs="Tahoma"/>
          <w:sz w:val="22"/>
          <w:szCs w:val="22"/>
        </w:rPr>
        <w:t xml:space="preserve"> Herzberg </w:t>
      </w:r>
      <w:proofErr w:type="spellStart"/>
      <w:r w:rsidRPr="0063118F">
        <w:rPr>
          <w:rFonts w:ascii="Tahoma" w:hAnsi="Tahoma" w:cs="Tahoma"/>
          <w:sz w:val="22"/>
          <w:szCs w:val="22"/>
        </w:rPr>
        <w:t>dapat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menjadi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acuan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dalam</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meningkatkan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guru di </w:t>
      </w:r>
      <w:proofErr w:type="spellStart"/>
      <w:r w:rsidRPr="0063118F">
        <w:rPr>
          <w:rFonts w:ascii="Tahoma" w:hAnsi="Tahoma" w:cs="Tahoma"/>
          <w:sz w:val="22"/>
          <w:szCs w:val="22"/>
        </w:rPr>
        <w:t>sekolah</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Pendekatan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ini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membantu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sekolah</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memahami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kebutuhan</w:t>
      </w:r>
      <w:proofErr w:type="spellEnd"/>
      <w:r w:rsidRPr="0063118F">
        <w:rPr>
          <w:rFonts w:ascii="Tahoma" w:hAnsi="Tahoma" w:cs="Tahoma"/>
          <w:sz w:val="22"/>
          <w:szCs w:val="22"/>
        </w:rPr>
        <w:t xml:space="preserve"> guru </w:t>
      </w:r>
      <w:proofErr w:type="spellStart"/>
      <w:r w:rsidRPr="0063118F">
        <w:rPr>
          <w:rFonts w:ascii="Tahoma" w:hAnsi="Tahoma" w:cs="Tahoma"/>
          <w:sz w:val="22"/>
          <w:szCs w:val="22"/>
        </w:rPr>
        <w:t>secara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lebih</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komprehensif</w:t>
      </w:r>
      <w:proofErr w:type="spellEnd"/>
      <w:r w:rsidRPr="0063118F">
        <w:rPr>
          <w:rFonts w:ascii="Tahoma" w:hAnsi="Tahoma" w:cs="Tahoma"/>
          <w:sz w:val="22"/>
          <w:szCs w:val="22"/>
        </w:rPr>
        <w:t>.</w:t>
      </w:r>
      <w:r w:rsidR="00743CFA" w:rsidRPr="0063118F">
        <w:rPr>
          <w:rFonts w:ascii="Tahoma" w:hAnsi="Tahoma" w:cs="Tahoma"/>
          <w:sz w:val="22"/>
          <w:szCs w:val="22"/>
        </w:rPr>
        <w:fldChar w:fldCharType="begin"/>
      </w:r>
      <w:r w:rsidR="00E04CA8" w:rsidRPr="0063118F">
        <w:rPr>
          <w:rFonts w:ascii="Tahoma" w:hAnsi="Tahoma" w:cs="Tahoma"/>
          <w:sz w:val="22"/>
          <w:szCs w:val="22"/>
        </w:rPr>
        <w:instrText xml:space="preserve"> ADDIN ZOTERO_ITEM CSL_CITATION {"citationID":"bzAIpQpi","properties":{"formattedCitation":"(Nur Syahidah et al., 2023a)","plainCitation":"(Nur Syahidah et al., 2023a)","noteIndex":0},"citationItems":[{"id":"wKqIhB9H/ZrSHlYVd","uris":["http://zotero.org/users/local/Su47e3GH/items/P2P6FPA5"],"itemData":{"id":7679,"type":"article-journal","abstract":"Tujuan penelitian ini adalah untuk mengetahui serta menganalisa motivasi mengajar guru pendidikan jasmani sekolah dasar di era pasca pandemi. Metode penelitian ini berjenis Kualitatif dengan desain studi kasus. Dalam hal ini untuk motivasi guru dalam meningkatkan kualitas pengajar setelah pasca pandemi yang menghambat pembelajaran disekolah dasar. Partisipan dalam penelitian ini berjumlah 21 guru pendidikan jasmani sekolah dasar Kecamatan Tanjungsari, dengan menggunakan teknik pengumpulan data berupa wawancara, observasi dan dokumentasi serta penggunaan Google Form sebagai alat dukungan agar mendapatkan data yang dibutuhkan. Hasilnya menjelaskan bahwa terdapat 60% guru memiliki motivasi intrinsik yang timbul dengan berbagai sudut pandang yang dijelaskan seperti faktor passion terhadap pekerjaan, profesionalisme, dan pandangan mengubah pendidikan indonesia agar lebih maju. Serta terdapat 40% memiliki motivasi ekstrinsik seperti memiliki dukung dari luar, masa depan yang jelas dan memiliki kebanggan tersendiri menjadi seorang guru. Dari hasil penelitian ini membuktikan bahwa motivasi terbesar ialah intrisik yang dimana memiliki motivasi yang paling banyak timbul karena dalam diri memiliki keinginan yang besar untuk mengubah arah pendidikan Indonesia ke arah lebih baik khususnya pasca pandemi dan motivasi dari luar ikut menyumbangkan dorongan yang memiliki makna lebih terhadap arah serta membentuk keprofesional dalam bidang kependidikan. Selain itu penelitian ini dapat menjadi pedoman bagi guru atau akademisi sebagai salah satu solusi agar dapat mengembangkan motivasi guru Pendidikan jasmani disekolah dasar di pasca pandemi.","container-title":"Journal of SPORT (Sport, Physical Education, Organization, Recreation, and Training)","DOI":"10.37058/sport.v7i1.6530","ISSN":"2620-7699, 2541-7126","issue":"1","journalAbbreviation":"JoSPORT","language":"id","license":"https://creativecommons.org/licenses/by-nc-sa/4.0","page":"125-136","source":"DOI.org (Crossref)","title":"ANALISIS MOTIVASI GURU PENDIDIKAN JASMANI SEKOLAH DASAR PASCA PANDEMI","volume":"7","author":[{"family":"Nur Syahidah","given":"Laily Syahiro"},{"family":"Suherman","given":"Ayi"},{"family":"Rahman","given":"Aam Ali"}],"issued":{"date-parts":[["2023",3,12]]}}}],"schema":"https://github.com/citation-style-language/schema/raw/master/csl-citation.json"} </w:instrText>
      </w:r>
      <w:r w:rsidR="00743CFA" w:rsidRPr="0063118F">
        <w:rPr>
          <w:rFonts w:ascii="Tahoma" w:hAnsi="Tahoma" w:cs="Tahoma"/>
          <w:sz w:val="22"/>
          <w:szCs w:val="22"/>
        </w:rPr>
        <w:fldChar w:fldCharType="separate"/>
      </w:r>
      <w:r w:rsidR="00E04CA8" w:rsidRPr="0063118F">
        <w:rPr>
          <w:rFonts w:ascii="Tahoma" w:hAnsi="Tahoma" w:cs="Tahoma"/>
          <w:sz w:val="22"/>
          <w:szCs w:val="22"/>
        </w:rPr>
        <w:t>(Nur Syahidah et al., 2023a)</w:t>
      </w:r>
      <w:r w:rsidR="00743CFA" w:rsidRPr="0063118F">
        <w:rPr>
          <w:rFonts w:ascii="Tahoma" w:hAnsi="Tahoma" w:cs="Tahoma"/>
          <w:sz w:val="22"/>
          <w:szCs w:val="22"/>
        </w:rPr>
        <w:fldChar w:fldCharType="end"/>
      </w:r>
    </w:p>
    <w:p w14:paraId="3D5E354C" w14:textId="77777777" w:rsidR="00A22E21" w:rsidRDefault="00C816EA" w:rsidP="00C816EA">
      <w:pPr>
        <w:ind w:left="0" w:hanging="2"/>
        <w:jc w:val="both"/>
        <w:rPr>
          <w:rFonts w:ascii="Tahoma" w:hAnsi="Tahoma" w:cs="Tahoma"/>
          <w:sz w:val="22"/>
          <w:szCs w:val="22"/>
        </w:rPr>
      </w:pPr>
      <w:r w:rsidRPr="0063118F">
        <w:rPr>
          <w:rFonts w:ascii="Tahoma" w:hAnsi="Tahoma" w:cs="Tahoma"/>
          <w:sz w:val="22"/>
          <w:szCs w:val="22"/>
        </w:rPr>
        <w:tab/>
      </w:r>
      <w:r w:rsidRPr="0063118F">
        <w:rPr>
          <w:rFonts w:ascii="Tahoma" w:hAnsi="Tahoma" w:cs="Tahoma"/>
          <w:sz w:val="22"/>
          <w:szCs w:val="22"/>
        </w:rPr>
        <w:tab/>
        <w:t xml:space="preserve">SMKN 1 Mesuji Raya </w:t>
      </w:r>
      <w:proofErr w:type="spellStart"/>
      <w:r w:rsidRPr="0063118F">
        <w:rPr>
          <w:rFonts w:ascii="Tahoma" w:hAnsi="Tahoma" w:cs="Tahoma"/>
          <w:sz w:val="22"/>
          <w:szCs w:val="22"/>
        </w:rPr>
        <w:t>sebagai</w:t>
      </w:r>
      <w:proofErr w:type="spellEnd"/>
      <w:r w:rsidRPr="0063118F">
        <w:rPr>
          <w:rFonts w:ascii="Tahoma" w:hAnsi="Tahoma" w:cs="Tahoma"/>
          <w:sz w:val="22"/>
          <w:szCs w:val="22"/>
        </w:rPr>
        <w:t xml:space="preserve"> salah </w:t>
      </w:r>
      <w:proofErr w:type="spellStart"/>
      <w:r w:rsidRPr="0063118F">
        <w:rPr>
          <w:rFonts w:ascii="Tahoma" w:hAnsi="Tahoma" w:cs="Tahoma"/>
          <w:sz w:val="22"/>
          <w:szCs w:val="22"/>
        </w:rPr>
        <w:t>satu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lembaga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pendidikan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menengah</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kejuruan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tentu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membutuhkan</w:t>
      </w:r>
      <w:proofErr w:type="spellEnd"/>
      <w:r w:rsidRPr="0063118F">
        <w:rPr>
          <w:rFonts w:ascii="Tahoma" w:hAnsi="Tahoma" w:cs="Tahoma"/>
          <w:sz w:val="22"/>
          <w:szCs w:val="22"/>
        </w:rPr>
        <w:t xml:space="preserve"> guru-guru yang </w:t>
      </w:r>
      <w:proofErr w:type="spellStart"/>
      <w:r w:rsidRPr="0063118F">
        <w:rPr>
          <w:rFonts w:ascii="Tahoma" w:hAnsi="Tahoma" w:cs="Tahoma"/>
          <w:sz w:val="22"/>
          <w:szCs w:val="22"/>
        </w:rPr>
        <w:t>memiliki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tinggi</w:t>
      </w:r>
      <w:proofErr w:type="spellEnd"/>
      <w:r w:rsidRPr="0063118F">
        <w:rPr>
          <w:rFonts w:ascii="Tahoma" w:hAnsi="Tahoma" w:cs="Tahoma"/>
          <w:sz w:val="22"/>
          <w:szCs w:val="22"/>
        </w:rPr>
        <w:t xml:space="preserve">. </w:t>
      </w:r>
    </w:p>
    <w:p w14:paraId="4F7AFCD5" w14:textId="77777777" w:rsidR="00A22E21" w:rsidRDefault="00A22E21" w:rsidP="00C816EA">
      <w:pPr>
        <w:ind w:left="0" w:hanging="2"/>
        <w:jc w:val="both"/>
        <w:rPr>
          <w:rFonts w:ascii="Tahoma" w:hAnsi="Tahoma" w:cs="Tahoma"/>
          <w:sz w:val="22"/>
          <w:szCs w:val="22"/>
        </w:rPr>
      </w:pPr>
    </w:p>
    <w:p w14:paraId="59494AF6" w14:textId="4986D768" w:rsidR="00A22E21" w:rsidRDefault="00A22E21" w:rsidP="00C816EA">
      <w:pPr>
        <w:ind w:left="0" w:hanging="2"/>
        <w:jc w:val="both"/>
        <w:rPr>
          <w:rFonts w:ascii="Tahoma" w:hAnsi="Tahoma" w:cs="Tahoma"/>
          <w:sz w:val="22"/>
          <w:szCs w:val="22"/>
        </w:rPr>
      </w:pPr>
    </w:p>
    <w:p w14:paraId="0C02E73A" w14:textId="0D7FBDC8" w:rsidR="00A22E21" w:rsidRPr="00A22E21" w:rsidRDefault="00A22E21" w:rsidP="00A22E21">
      <w:pPr>
        <w:ind w:left="0" w:hanging="2"/>
        <w:jc w:val="right"/>
        <w:rPr>
          <w:rFonts w:ascii="Tahoma" w:hAnsi="Tahoma" w:cs="Tahoma"/>
          <w:sz w:val="20"/>
          <w:szCs w:val="20"/>
        </w:rPr>
      </w:pPr>
      <w:r w:rsidRPr="00A22E21">
        <w:rPr>
          <w:rFonts w:ascii="Tahoma" w:hAnsi="Tahoma" w:cs="Tahoma"/>
          <w:sz w:val="20"/>
          <w:szCs w:val="20"/>
        </w:rPr>
        <w:t>65</w:t>
      </w:r>
    </w:p>
    <w:p w14:paraId="6C182B74" w14:textId="6BCD9981" w:rsidR="00196190" w:rsidRPr="0063118F" w:rsidRDefault="00C816EA" w:rsidP="00A22E21">
      <w:pPr>
        <w:ind w:left="0" w:hanging="2"/>
        <w:jc w:val="both"/>
        <w:rPr>
          <w:rFonts w:ascii="Tahoma" w:hAnsi="Tahoma" w:cs="Tahoma"/>
          <w:sz w:val="22"/>
          <w:szCs w:val="22"/>
        </w:rPr>
      </w:pPr>
      <w:r w:rsidRPr="0063118F">
        <w:rPr>
          <w:rFonts w:ascii="Tahoma" w:hAnsi="Tahoma" w:cs="Tahoma"/>
          <w:sz w:val="22"/>
          <w:szCs w:val="22"/>
        </w:rPr>
        <w:lastRenderedPageBreak/>
        <w:t xml:space="preserve">Guru yang </w:t>
      </w:r>
      <w:proofErr w:type="spellStart"/>
      <w:r w:rsidRPr="0063118F">
        <w:rPr>
          <w:rFonts w:ascii="Tahoma" w:hAnsi="Tahoma" w:cs="Tahoma"/>
          <w:sz w:val="22"/>
          <w:szCs w:val="22"/>
        </w:rPr>
        <w:t>termotivasi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akan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mampu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menjalankan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tugasnya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secara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profesional</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berkontribusi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dalam</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pencapaian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visi</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misi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sekolah</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Setiap</w:t>
      </w:r>
      <w:proofErr w:type="spellEnd"/>
      <w:r w:rsidRPr="0063118F">
        <w:rPr>
          <w:rFonts w:ascii="Tahoma" w:hAnsi="Tahoma" w:cs="Tahoma"/>
          <w:sz w:val="22"/>
          <w:szCs w:val="22"/>
        </w:rPr>
        <w:t xml:space="preserve"> guru </w:t>
      </w:r>
      <w:proofErr w:type="spellStart"/>
      <w:r w:rsidRPr="0063118F">
        <w:rPr>
          <w:rFonts w:ascii="Tahoma" w:hAnsi="Tahoma" w:cs="Tahoma"/>
          <w:sz w:val="22"/>
          <w:szCs w:val="22"/>
        </w:rPr>
        <w:t>memiliki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kebutuhan</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dorongan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yang </w:t>
      </w:r>
      <w:proofErr w:type="spellStart"/>
      <w:r w:rsidRPr="0063118F">
        <w:rPr>
          <w:rFonts w:ascii="Tahoma" w:hAnsi="Tahoma" w:cs="Tahoma"/>
          <w:sz w:val="22"/>
          <w:szCs w:val="22"/>
        </w:rPr>
        <w:t>berbeda-beda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sehingga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perlu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dikaji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secara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khusus</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Berdasarkan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kondisi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tersebut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penelitian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ini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penting</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dilakukan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untuk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mengetahui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motivasi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kerja</w:t>
      </w:r>
      <w:proofErr w:type="spellEnd"/>
      <w:r w:rsidRPr="0063118F">
        <w:rPr>
          <w:rFonts w:ascii="Tahoma" w:hAnsi="Tahoma" w:cs="Tahoma"/>
          <w:sz w:val="22"/>
          <w:szCs w:val="22"/>
        </w:rPr>
        <w:t xml:space="preserve"> guru di SMKN 1 Mesuji Raya. </w:t>
      </w:r>
      <w:proofErr w:type="spellStart"/>
      <w:r w:rsidRPr="0063118F">
        <w:rPr>
          <w:rFonts w:ascii="Tahoma" w:hAnsi="Tahoma" w:cs="Tahoma"/>
          <w:sz w:val="22"/>
          <w:szCs w:val="22"/>
        </w:rPr>
        <w:t>Penelitian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ini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ditinjau</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berdasarkan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teori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dua</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faktor</w:t>
      </w:r>
      <w:proofErr w:type="spellEnd"/>
      <w:r w:rsidRPr="0063118F">
        <w:rPr>
          <w:rFonts w:ascii="Tahoma" w:hAnsi="Tahoma" w:cs="Tahoma"/>
          <w:sz w:val="22"/>
          <w:szCs w:val="22"/>
        </w:rPr>
        <w:t xml:space="preserve"> Herzberg. Hasil </w:t>
      </w:r>
      <w:proofErr w:type="spellStart"/>
      <w:r w:rsidRPr="0063118F">
        <w:rPr>
          <w:rFonts w:ascii="Tahoma" w:hAnsi="Tahoma" w:cs="Tahoma"/>
          <w:sz w:val="22"/>
          <w:szCs w:val="22"/>
        </w:rPr>
        <w:t>penelitian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diharapkan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dapat</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menjadi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bahan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evaluasi</w:t>
      </w:r>
      <w:proofErr w:type="spellEnd"/>
      <w:r w:rsidRPr="0063118F">
        <w:rPr>
          <w:rFonts w:ascii="Tahoma" w:hAnsi="Tahoma" w:cs="Tahoma"/>
          <w:sz w:val="22"/>
          <w:szCs w:val="22"/>
        </w:rPr>
        <w:t xml:space="preserve"> dan </w:t>
      </w:r>
      <w:proofErr w:type="spellStart"/>
      <w:r w:rsidRPr="0063118F">
        <w:rPr>
          <w:rFonts w:ascii="Tahoma" w:hAnsi="Tahoma" w:cs="Tahoma"/>
          <w:sz w:val="22"/>
          <w:szCs w:val="22"/>
        </w:rPr>
        <w:t>perbaikan</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bagi</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pihak</w:t>
      </w:r>
      <w:proofErr w:type="spellEnd"/>
      <w:r w:rsidRPr="0063118F">
        <w:rPr>
          <w:rFonts w:ascii="Tahoma" w:hAnsi="Tahoma" w:cs="Tahoma"/>
          <w:sz w:val="22"/>
          <w:szCs w:val="22"/>
        </w:rPr>
        <w:t xml:space="preserve"> </w:t>
      </w:r>
      <w:proofErr w:type="spellStart"/>
      <w:r w:rsidRPr="0063118F">
        <w:rPr>
          <w:rFonts w:ascii="Tahoma" w:hAnsi="Tahoma" w:cs="Tahoma"/>
          <w:sz w:val="22"/>
          <w:szCs w:val="22"/>
        </w:rPr>
        <w:t>sekolah</w:t>
      </w:r>
      <w:proofErr w:type="spellEnd"/>
      <w:r w:rsidRPr="0063118F">
        <w:rPr>
          <w:rFonts w:ascii="Tahoma" w:hAnsi="Tahoma" w:cs="Tahoma"/>
          <w:sz w:val="22"/>
          <w:szCs w:val="22"/>
        </w:rPr>
        <w:t>.</w:t>
      </w:r>
    </w:p>
    <w:p w14:paraId="76480024" w14:textId="77777777" w:rsidR="00196190" w:rsidRPr="0063118F" w:rsidRDefault="008B0FDB" w:rsidP="00C816EA">
      <w:pPr>
        <w:pStyle w:val="Heading1"/>
        <w:numPr>
          <w:ilvl w:val="0"/>
          <w:numId w:val="1"/>
        </w:numPr>
        <w:spacing w:after="60"/>
        <w:ind w:left="0" w:hanging="2"/>
        <w:rPr>
          <w:rFonts w:ascii="Tahoma" w:eastAsia="Tahoma" w:hAnsi="Tahoma" w:cs="Tahoma"/>
          <w:i w:val="0"/>
          <w:sz w:val="24"/>
        </w:rPr>
      </w:pPr>
      <w:r w:rsidRPr="0063118F">
        <w:rPr>
          <w:rFonts w:ascii="Tahoma" w:eastAsia="Tahoma" w:hAnsi="Tahoma" w:cs="Tahoma"/>
          <w:i w:val="0"/>
          <w:sz w:val="24"/>
        </w:rPr>
        <w:t xml:space="preserve">METODE </w:t>
      </w:r>
    </w:p>
    <w:p w14:paraId="433A60C9" w14:textId="77777777" w:rsidR="00196190" w:rsidRDefault="00C816EA" w:rsidP="00C816EA">
      <w:pPr>
        <w:ind w:left="0" w:hanging="2"/>
        <w:jc w:val="both"/>
      </w:pPr>
      <w:r>
        <w:rPr>
          <w:rFonts w:ascii="Tahoma" w:eastAsia="Tahoma" w:hAnsi="Tahoma" w:cs="Tahoma"/>
          <w:sz w:val="22"/>
          <w:szCs w:val="22"/>
        </w:rPr>
        <w:tab/>
      </w:r>
      <w:r>
        <w:rPr>
          <w:rFonts w:ascii="Tahoma" w:eastAsia="Tahoma" w:hAnsi="Tahoma" w:cs="Tahoma"/>
          <w:sz w:val="22"/>
          <w:szCs w:val="22"/>
        </w:rPr>
        <w:tab/>
      </w:r>
      <w:proofErr w:type="spellStart"/>
      <w:r w:rsidRPr="00C816EA">
        <w:rPr>
          <w:rFonts w:ascii="Tahoma" w:eastAsia="Tahoma" w:hAnsi="Tahoma" w:cs="Tahoma"/>
          <w:sz w:val="22"/>
          <w:szCs w:val="22"/>
        </w:rPr>
        <w:t>Penelitian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ini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menggunakan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pendekatan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kualitatif</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dengan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metode</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deskriptif</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dengan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subjek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penelitian</w:t>
      </w:r>
      <w:proofErr w:type="spellEnd"/>
      <w:r w:rsidRPr="00C816EA">
        <w:rPr>
          <w:rFonts w:ascii="Tahoma" w:eastAsia="Tahoma" w:hAnsi="Tahoma" w:cs="Tahoma"/>
          <w:sz w:val="22"/>
          <w:szCs w:val="22"/>
        </w:rPr>
        <w:t xml:space="preserve"> yang </w:t>
      </w:r>
      <w:proofErr w:type="spellStart"/>
      <w:r w:rsidRPr="00C816EA">
        <w:rPr>
          <w:rFonts w:ascii="Tahoma" w:eastAsia="Tahoma" w:hAnsi="Tahoma" w:cs="Tahoma"/>
          <w:sz w:val="22"/>
          <w:szCs w:val="22"/>
        </w:rPr>
        <w:t>terdiri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atas</w:t>
      </w:r>
      <w:proofErr w:type="spellEnd"/>
      <w:r w:rsidRPr="00C816EA">
        <w:rPr>
          <w:rFonts w:ascii="Tahoma" w:eastAsia="Tahoma" w:hAnsi="Tahoma" w:cs="Tahoma"/>
          <w:sz w:val="22"/>
          <w:szCs w:val="22"/>
        </w:rPr>
        <w:t xml:space="preserve"> guru </w:t>
      </w:r>
      <w:proofErr w:type="spellStart"/>
      <w:r w:rsidRPr="00C816EA">
        <w:rPr>
          <w:rFonts w:ascii="Tahoma" w:eastAsia="Tahoma" w:hAnsi="Tahoma" w:cs="Tahoma"/>
          <w:sz w:val="22"/>
          <w:szCs w:val="22"/>
        </w:rPr>
        <w:t>sebagai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informan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utama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kepala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sekolah</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sebagai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informan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kunci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serta</w:t>
      </w:r>
      <w:proofErr w:type="spellEnd"/>
      <w:r w:rsidRPr="00C816EA">
        <w:rPr>
          <w:rFonts w:ascii="Tahoma" w:eastAsia="Tahoma" w:hAnsi="Tahoma" w:cs="Tahoma"/>
          <w:sz w:val="22"/>
          <w:szCs w:val="22"/>
        </w:rPr>
        <w:t xml:space="preserve"> wakil </w:t>
      </w:r>
      <w:proofErr w:type="spellStart"/>
      <w:r w:rsidRPr="00C816EA">
        <w:rPr>
          <w:rFonts w:ascii="Tahoma" w:eastAsia="Tahoma" w:hAnsi="Tahoma" w:cs="Tahoma"/>
          <w:sz w:val="22"/>
          <w:szCs w:val="22"/>
        </w:rPr>
        <w:t>kepala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sekolah</w:t>
      </w:r>
      <w:proofErr w:type="spellEnd"/>
      <w:r w:rsidRPr="00C816EA">
        <w:rPr>
          <w:rFonts w:ascii="Tahoma" w:eastAsia="Tahoma" w:hAnsi="Tahoma" w:cs="Tahoma"/>
          <w:sz w:val="22"/>
          <w:szCs w:val="22"/>
        </w:rPr>
        <w:t xml:space="preserve"> dan </w:t>
      </w:r>
      <w:proofErr w:type="spellStart"/>
      <w:r w:rsidRPr="00C816EA">
        <w:rPr>
          <w:rFonts w:ascii="Tahoma" w:eastAsia="Tahoma" w:hAnsi="Tahoma" w:cs="Tahoma"/>
          <w:sz w:val="22"/>
          <w:szCs w:val="22"/>
        </w:rPr>
        <w:t>tenaga</w:t>
      </w:r>
      <w:proofErr w:type="spellEnd"/>
      <w:r w:rsidRPr="00C816EA">
        <w:rPr>
          <w:rFonts w:ascii="Tahoma" w:eastAsia="Tahoma" w:hAnsi="Tahoma" w:cs="Tahoma"/>
          <w:sz w:val="22"/>
          <w:szCs w:val="22"/>
        </w:rPr>
        <w:t xml:space="preserve"> tata </w:t>
      </w:r>
      <w:proofErr w:type="spellStart"/>
      <w:r w:rsidRPr="00C816EA">
        <w:rPr>
          <w:rFonts w:ascii="Tahoma" w:eastAsia="Tahoma" w:hAnsi="Tahoma" w:cs="Tahoma"/>
          <w:sz w:val="22"/>
          <w:szCs w:val="22"/>
        </w:rPr>
        <w:t>usaha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sebagai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informan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pendukung</w:t>
      </w:r>
      <w:proofErr w:type="spellEnd"/>
      <w:r w:rsidRPr="00C816EA">
        <w:rPr>
          <w:rFonts w:ascii="Tahoma" w:eastAsia="Tahoma" w:hAnsi="Tahoma" w:cs="Tahoma"/>
          <w:sz w:val="22"/>
          <w:szCs w:val="22"/>
        </w:rPr>
        <w:t xml:space="preserve">. Teknik </w:t>
      </w:r>
      <w:proofErr w:type="spellStart"/>
      <w:r w:rsidRPr="00C816EA">
        <w:rPr>
          <w:rFonts w:ascii="Tahoma" w:eastAsia="Tahoma" w:hAnsi="Tahoma" w:cs="Tahoma"/>
          <w:sz w:val="22"/>
          <w:szCs w:val="22"/>
        </w:rPr>
        <w:t>pengumpulan</w:t>
      </w:r>
      <w:proofErr w:type="spellEnd"/>
      <w:r w:rsidRPr="00C816EA">
        <w:rPr>
          <w:rFonts w:ascii="Tahoma" w:eastAsia="Tahoma" w:hAnsi="Tahoma" w:cs="Tahoma"/>
          <w:sz w:val="22"/>
          <w:szCs w:val="22"/>
        </w:rPr>
        <w:t xml:space="preserve"> data </w:t>
      </w:r>
      <w:proofErr w:type="spellStart"/>
      <w:r w:rsidRPr="00C816EA">
        <w:rPr>
          <w:rFonts w:ascii="Tahoma" w:eastAsia="Tahoma" w:hAnsi="Tahoma" w:cs="Tahoma"/>
          <w:sz w:val="22"/>
          <w:szCs w:val="22"/>
        </w:rPr>
        <w:t>dilakukan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melalui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wawancara</w:t>
      </w:r>
      <w:proofErr w:type="spellEnd"/>
      <w:r w:rsidRPr="00C816EA">
        <w:rPr>
          <w:rFonts w:ascii="Tahoma" w:eastAsia="Tahoma" w:hAnsi="Tahoma" w:cs="Tahoma"/>
          <w:sz w:val="22"/>
          <w:szCs w:val="22"/>
        </w:rPr>
        <w:t xml:space="preserve"> semi-</w:t>
      </w:r>
      <w:proofErr w:type="spellStart"/>
      <w:r w:rsidRPr="00C816EA">
        <w:rPr>
          <w:rFonts w:ascii="Tahoma" w:eastAsia="Tahoma" w:hAnsi="Tahoma" w:cs="Tahoma"/>
          <w:sz w:val="22"/>
          <w:szCs w:val="22"/>
        </w:rPr>
        <w:t>terstruktur</w:t>
      </w:r>
      <w:proofErr w:type="spellEnd"/>
      <w:r w:rsidRPr="00C816EA">
        <w:rPr>
          <w:rFonts w:ascii="Tahoma" w:eastAsia="Tahoma" w:hAnsi="Tahoma" w:cs="Tahoma"/>
          <w:sz w:val="22"/>
          <w:szCs w:val="22"/>
        </w:rPr>
        <w:t xml:space="preserve"> yang </w:t>
      </w:r>
      <w:proofErr w:type="spellStart"/>
      <w:r w:rsidRPr="00C816EA">
        <w:rPr>
          <w:rFonts w:ascii="Tahoma" w:eastAsia="Tahoma" w:hAnsi="Tahoma" w:cs="Tahoma"/>
          <w:sz w:val="22"/>
          <w:szCs w:val="22"/>
        </w:rPr>
        <w:t>disusun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berdasarkan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teori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dua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faktor</w:t>
      </w:r>
      <w:proofErr w:type="spellEnd"/>
      <w:r w:rsidRPr="00C816EA">
        <w:rPr>
          <w:rFonts w:ascii="Tahoma" w:eastAsia="Tahoma" w:hAnsi="Tahoma" w:cs="Tahoma"/>
          <w:sz w:val="22"/>
          <w:szCs w:val="22"/>
        </w:rPr>
        <w:t xml:space="preserve"> Herzberg, yang </w:t>
      </w:r>
      <w:proofErr w:type="spellStart"/>
      <w:r w:rsidRPr="00C816EA">
        <w:rPr>
          <w:rFonts w:ascii="Tahoma" w:eastAsia="Tahoma" w:hAnsi="Tahoma" w:cs="Tahoma"/>
          <w:sz w:val="22"/>
          <w:szCs w:val="22"/>
        </w:rPr>
        <w:t>mencakup</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faktor</w:t>
      </w:r>
      <w:proofErr w:type="spellEnd"/>
      <w:r w:rsidRPr="00C816EA">
        <w:rPr>
          <w:rFonts w:ascii="Tahoma" w:eastAsia="Tahoma" w:hAnsi="Tahoma" w:cs="Tahoma"/>
          <w:sz w:val="22"/>
          <w:szCs w:val="22"/>
        </w:rPr>
        <w:t xml:space="preserve"> motivator dan </w:t>
      </w:r>
      <w:proofErr w:type="spellStart"/>
      <w:r w:rsidRPr="00C816EA">
        <w:rPr>
          <w:rFonts w:ascii="Tahoma" w:eastAsia="Tahoma" w:hAnsi="Tahoma" w:cs="Tahoma"/>
          <w:sz w:val="22"/>
          <w:szCs w:val="22"/>
        </w:rPr>
        <w:t>faktor</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higienis</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serta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didukung</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dengan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teknik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dokumentasi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sebagai</w:t>
      </w:r>
      <w:proofErr w:type="spellEnd"/>
      <w:r w:rsidRPr="00C816EA">
        <w:rPr>
          <w:rFonts w:ascii="Tahoma" w:eastAsia="Tahoma" w:hAnsi="Tahoma" w:cs="Tahoma"/>
          <w:sz w:val="22"/>
          <w:szCs w:val="22"/>
        </w:rPr>
        <w:t xml:space="preserve"> data </w:t>
      </w:r>
      <w:proofErr w:type="spellStart"/>
      <w:r w:rsidRPr="00C816EA">
        <w:rPr>
          <w:rFonts w:ascii="Tahoma" w:eastAsia="Tahoma" w:hAnsi="Tahoma" w:cs="Tahoma"/>
          <w:sz w:val="22"/>
          <w:szCs w:val="22"/>
        </w:rPr>
        <w:t>pelengkap</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Analisis</w:t>
      </w:r>
      <w:proofErr w:type="spellEnd"/>
      <w:r w:rsidRPr="00C816EA">
        <w:rPr>
          <w:rFonts w:ascii="Tahoma" w:eastAsia="Tahoma" w:hAnsi="Tahoma" w:cs="Tahoma"/>
          <w:sz w:val="22"/>
          <w:szCs w:val="22"/>
        </w:rPr>
        <w:t xml:space="preserve"> data </w:t>
      </w:r>
      <w:proofErr w:type="spellStart"/>
      <w:r w:rsidRPr="00C816EA">
        <w:rPr>
          <w:rFonts w:ascii="Tahoma" w:eastAsia="Tahoma" w:hAnsi="Tahoma" w:cs="Tahoma"/>
          <w:sz w:val="22"/>
          <w:szCs w:val="22"/>
        </w:rPr>
        <w:t>dilakukan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melalui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tahapan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reduksi</w:t>
      </w:r>
      <w:proofErr w:type="spellEnd"/>
      <w:r w:rsidRPr="00C816EA">
        <w:rPr>
          <w:rFonts w:ascii="Tahoma" w:eastAsia="Tahoma" w:hAnsi="Tahoma" w:cs="Tahoma"/>
          <w:sz w:val="22"/>
          <w:szCs w:val="22"/>
        </w:rPr>
        <w:t xml:space="preserve"> data, </w:t>
      </w:r>
      <w:proofErr w:type="spellStart"/>
      <w:r w:rsidRPr="00C816EA">
        <w:rPr>
          <w:rFonts w:ascii="Tahoma" w:eastAsia="Tahoma" w:hAnsi="Tahoma" w:cs="Tahoma"/>
          <w:sz w:val="22"/>
          <w:szCs w:val="22"/>
        </w:rPr>
        <w:t>penyajian</w:t>
      </w:r>
      <w:proofErr w:type="spellEnd"/>
      <w:r w:rsidRPr="00C816EA">
        <w:rPr>
          <w:rFonts w:ascii="Tahoma" w:eastAsia="Tahoma" w:hAnsi="Tahoma" w:cs="Tahoma"/>
          <w:sz w:val="22"/>
          <w:szCs w:val="22"/>
        </w:rPr>
        <w:t xml:space="preserve"> data, dan </w:t>
      </w:r>
      <w:proofErr w:type="spellStart"/>
      <w:r w:rsidRPr="00C816EA">
        <w:rPr>
          <w:rFonts w:ascii="Tahoma" w:eastAsia="Tahoma" w:hAnsi="Tahoma" w:cs="Tahoma"/>
          <w:sz w:val="22"/>
          <w:szCs w:val="22"/>
        </w:rPr>
        <w:t>penarikan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kesimpulan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secara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sistematis</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Untuk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menjaga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keabsahan</w:t>
      </w:r>
      <w:proofErr w:type="spellEnd"/>
      <w:r w:rsidRPr="00C816EA">
        <w:rPr>
          <w:rFonts w:ascii="Tahoma" w:eastAsia="Tahoma" w:hAnsi="Tahoma" w:cs="Tahoma"/>
          <w:sz w:val="22"/>
          <w:szCs w:val="22"/>
        </w:rPr>
        <w:t xml:space="preserve"> data, </w:t>
      </w:r>
      <w:proofErr w:type="spellStart"/>
      <w:r w:rsidRPr="00C816EA">
        <w:rPr>
          <w:rFonts w:ascii="Tahoma" w:eastAsia="Tahoma" w:hAnsi="Tahoma" w:cs="Tahoma"/>
          <w:sz w:val="22"/>
          <w:szCs w:val="22"/>
        </w:rPr>
        <w:t>peneliti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menggunakan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triangulasi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sumber</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dengan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cara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membandingkan</w:t>
      </w:r>
      <w:proofErr w:type="spellEnd"/>
      <w:r w:rsidRPr="00C816EA">
        <w:rPr>
          <w:rFonts w:ascii="Tahoma" w:eastAsia="Tahoma" w:hAnsi="Tahoma" w:cs="Tahoma"/>
          <w:sz w:val="22"/>
          <w:szCs w:val="22"/>
        </w:rPr>
        <w:t xml:space="preserve"> dan </w:t>
      </w:r>
      <w:proofErr w:type="spellStart"/>
      <w:r w:rsidRPr="00C816EA">
        <w:rPr>
          <w:rFonts w:ascii="Tahoma" w:eastAsia="Tahoma" w:hAnsi="Tahoma" w:cs="Tahoma"/>
          <w:sz w:val="22"/>
          <w:szCs w:val="22"/>
        </w:rPr>
        <w:t>mengonfirmasi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hasil</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wawancara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dari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berbagai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informan</w:t>
      </w:r>
      <w:proofErr w:type="spellEnd"/>
      <w:r w:rsidRPr="00C816EA">
        <w:rPr>
          <w:rFonts w:ascii="Tahoma" w:eastAsia="Tahoma" w:hAnsi="Tahoma" w:cs="Tahoma"/>
          <w:sz w:val="22"/>
          <w:szCs w:val="22"/>
        </w:rPr>
        <w:t>.</w:t>
      </w:r>
      <w:r w:rsidR="00743CFA">
        <w:rPr>
          <w:rFonts w:ascii="Tahoma" w:eastAsia="Tahoma" w:hAnsi="Tahoma" w:cs="Tahoma"/>
          <w:sz w:val="22"/>
          <w:szCs w:val="22"/>
        </w:rPr>
        <w:fldChar w:fldCharType="begin"/>
      </w:r>
      <w:r w:rsidR="00E04CA8">
        <w:rPr>
          <w:rFonts w:ascii="Tahoma" w:eastAsia="Tahoma" w:hAnsi="Tahoma" w:cs="Tahoma"/>
          <w:sz w:val="22"/>
          <w:szCs w:val="22"/>
        </w:rPr>
        <w:instrText xml:space="preserve"> ADDIN ZOTERO_ITEM CSL_CITATION {"citationID":"Q43cmfwZ","properties":{"formattedCitation":"(Beatitudo &amp; Dewi, 2024)","plainCitation":"(Beatitudo &amp; Dewi, 2024)","noteIndex":0},"citationItems":[{"id":"wKqIhB9H/kNoi2pVd","uris":["http://zotero.org/users/local/Su47e3GH/items/65N3ILJY"],"itemData":{"id":7675,"type":"article-journal","abstract":"Special School X is a school that provides learning and development space for children with special needs. SLB X, which has been established for more than 25 years, has several branches. The aim of this research is to find out the overview of the work motivation of teachers of special school students at special school X. The method used in this research is mixed methods with a quantitative preliminary type of design. The researcher collects quantitative data, then create a questionnaire, then seeking for participants to explore further through interviews regarding work motivation variable. Quantitative surveys or questionnaires provide a general description, qualitative interviews will provide further descriptions of work motivation. Quantitative surveys or questionnaires provide a general description, qualitative interviews will provide further descriptions of work motivation. This research involved 34 teacher participants consisting of 14 men and 20 women. Data was collected via Google Form questionnaire which contained items from a work motivation scale with a Likert scale. After being collected, 2 participants with high work motivation and 2 participants with moderate work motivation were interviewed to deepen the work motivation variable. The findings showed that there were 25 teacher participants who had high work motivation and 9 teacher participants who had moderate work motivation.","container-title":"PAEDAGOGY : Jurnal Ilmu Pendidikan dan Psikologi","DOI":"10.51878/paedagogy.v4i4.3584","ISSN":"2797-3344, 2797-3336","issue":"4","journalAbbreviation":"paedagogy","language":"id","license":"https://creativecommons.org/licenses/by-nc-sa/4.0","page":"288-297","source":"DOI.org (Crossref)","title":"GAMBARAN MOTIVASI KERJA GURU SEKOLAH LUAR BIASA X","volume":"4","author":[{"family":"Beatitudo","given":"Ewaldus Senarai"},{"family":"Dewi","given":"Fransisca Iriani R"}],"issued":{"date-parts":[["2024",12,4]]}}}],"schema":"https://github.com/citation-style-language/schema/raw/master/csl-citation.json"} </w:instrText>
      </w:r>
      <w:r w:rsidR="00743CFA">
        <w:rPr>
          <w:rFonts w:ascii="Tahoma" w:eastAsia="Tahoma" w:hAnsi="Tahoma" w:cs="Tahoma"/>
          <w:sz w:val="22"/>
          <w:szCs w:val="22"/>
        </w:rPr>
        <w:fldChar w:fldCharType="separate"/>
      </w:r>
      <w:r w:rsidR="00743CFA" w:rsidRPr="00743CFA">
        <w:rPr>
          <w:rFonts w:ascii="Tahoma" w:eastAsia="Tahoma" w:hAnsi="Tahoma" w:cs="Tahoma"/>
          <w:sz w:val="22"/>
        </w:rPr>
        <w:t>(</w:t>
      </w:r>
      <w:proofErr w:type="spellStart"/>
      <w:r w:rsidR="00743CFA" w:rsidRPr="00743CFA">
        <w:rPr>
          <w:rFonts w:ascii="Tahoma" w:eastAsia="Tahoma" w:hAnsi="Tahoma" w:cs="Tahoma"/>
          <w:sz w:val="22"/>
        </w:rPr>
        <w:t>Beatitudo</w:t>
      </w:r>
      <w:proofErr w:type="spellEnd"/>
      <w:r w:rsidR="00743CFA" w:rsidRPr="00743CFA">
        <w:rPr>
          <w:rFonts w:ascii="Tahoma" w:eastAsia="Tahoma" w:hAnsi="Tahoma" w:cs="Tahoma"/>
          <w:sz w:val="22"/>
        </w:rPr>
        <w:t xml:space="preserve"> &amp; Dewi, 2024)</w:t>
      </w:r>
      <w:r w:rsidR="00743CFA">
        <w:rPr>
          <w:rFonts w:ascii="Tahoma" w:eastAsia="Tahoma" w:hAnsi="Tahoma" w:cs="Tahoma"/>
          <w:sz w:val="22"/>
          <w:szCs w:val="22"/>
        </w:rPr>
        <w:fldChar w:fldCharType="end"/>
      </w:r>
    </w:p>
    <w:p w14:paraId="319FD4AA" w14:textId="77777777" w:rsidR="00196190" w:rsidRPr="0063118F" w:rsidRDefault="008B0FDB" w:rsidP="00C816EA">
      <w:pPr>
        <w:pStyle w:val="Heading1"/>
        <w:numPr>
          <w:ilvl w:val="0"/>
          <w:numId w:val="1"/>
        </w:numPr>
        <w:spacing w:after="60"/>
        <w:ind w:left="0" w:hanging="2"/>
        <w:rPr>
          <w:rFonts w:ascii="Tahoma" w:eastAsia="Tahoma" w:hAnsi="Tahoma" w:cs="Tahoma"/>
          <w:i w:val="0"/>
          <w:sz w:val="24"/>
        </w:rPr>
      </w:pPr>
      <w:r w:rsidRPr="0063118F">
        <w:rPr>
          <w:rFonts w:ascii="Tahoma" w:eastAsia="Tahoma" w:hAnsi="Tahoma" w:cs="Tahoma"/>
          <w:i w:val="0"/>
          <w:sz w:val="24"/>
        </w:rPr>
        <w:t>HASIL DAN PEMBAHASAN</w:t>
      </w:r>
    </w:p>
    <w:p w14:paraId="5BAE48D6" w14:textId="77777777" w:rsidR="00272451" w:rsidRPr="0063118F" w:rsidRDefault="00272451" w:rsidP="00272451">
      <w:pPr>
        <w:pStyle w:val="ListParagraph"/>
        <w:numPr>
          <w:ilvl w:val="0"/>
          <w:numId w:val="2"/>
        </w:numPr>
        <w:ind w:leftChars="0" w:firstLineChars="0"/>
        <w:jc w:val="both"/>
        <w:rPr>
          <w:rFonts w:ascii="Tahoma" w:eastAsia="Tahoma" w:hAnsi="Tahoma" w:cs="Tahoma"/>
          <w:sz w:val="22"/>
          <w:szCs w:val="22"/>
        </w:rPr>
      </w:pPr>
      <w:proofErr w:type="spellStart"/>
      <w:r w:rsidRPr="0063118F">
        <w:rPr>
          <w:rFonts w:ascii="Tahoma" w:eastAsia="Tahoma" w:hAnsi="Tahoma" w:cs="Tahoma"/>
          <w:sz w:val="22"/>
          <w:szCs w:val="22"/>
        </w:rPr>
        <w:t>Pengertian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w:t>
      </w:r>
    </w:p>
    <w:p w14:paraId="482D13BB" w14:textId="77777777" w:rsidR="00272451" w:rsidRPr="0063118F" w:rsidRDefault="00272451" w:rsidP="00272451">
      <w:pPr>
        <w:pStyle w:val="ListParagraph"/>
        <w:ind w:leftChars="0" w:left="358" w:firstLineChars="0" w:firstLine="0"/>
        <w:jc w:val="both"/>
        <w:rPr>
          <w:rFonts w:ascii="Tahoma" w:eastAsia="Tahoma" w:hAnsi="Tahoma" w:cs="Tahoma"/>
          <w:sz w:val="22"/>
          <w:szCs w:val="22"/>
        </w:rPr>
      </w:pPr>
      <w:r>
        <w:rPr>
          <w:rFonts w:ascii="Tahoma" w:eastAsia="Tahoma" w:hAnsi="Tahoma" w:cs="Tahoma"/>
        </w:rPr>
        <w:t xml:space="preserve"> </w:t>
      </w:r>
      <w:r>
        <w:rPr>
          <w:rFonts w:ascii="Tahoma" w:eastAsia="Tahoma" w:hAnsi="Tahoma" w:cs="Tahoma"/>
        </w:rPr>
        <w:tab/>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merupakan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dorongan</w:t>
      </w:r>
      <w:proofErr w:type="spellEnd"/>
      <w:r w:rsidRPr="0063118F">
        <w:rPr>
          <w:rFonts w:ascii="Tahoma" w:eastAsia="Tahoma" w:hAnsi="Tahoma" w:cs="Tahoma"/>
          <w:sz w:val="22"/>
          <w:szCs w:val="22"/>
        </w:rPr>
        <w:t xml:space="preserve"> internal dan </w:t>
      </w:r>
      <w:proofErr w:type="spellStart"/>
      <w:r w:rsidRPr="0063118F">
        <w:rPr>
          <w:rFonts w:ascii="Tahoma" w:eastAsia="Tahoma" w:hAnsi="Tahoma" w:cs="Tahoma"/>
          <w:sz w:val="22"/>
          <w:szCs w:val="22"/>
        </w:rPr>
        <w:t>eksternal</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mendorong</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melaksanakan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tugas</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optimal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proses </w:t>
      </w:r>
      <w:proofErr w:type="spellStart"/>
      <w:r w:rsidRPr="0063118F">
        <w:rPr>
          <w:rFonts w:ascii="Tahoma" w:eastAsia="Tahoma" w:hAnsi="Tahoma" w:cs="Tahoma"/>
          <w:sz w:val="22"/>
          <w:szCs w:val="22"/>
        </w:rPr>
        <w:t>pendidikan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Dorongan</w:t>
      </w:r>
      <w:proofErr w:type="spellEnd"/>
      <w:r w:rsidRPr="0063118F">
        <w:rPr>
          <w:rFonts w:ascii="Tahoma" w:eastAsia="Tahoma" w:hAnsi="Tahoma" w:cs="Tahoma"/>
          <w:sz w:val="22"/>
          <w:szCs w:val="22"/>
        </w:rPr>
        <w:t xml:space="preserve"> internal </w:t>
      </w:r>
      <w:proofErr w:type="spellStart"/>
      <w:r w:rsidRPr="0063118F">
        <w:rPr>
          <w:rFonts w:ascii="Tahoma" w:eastAsia="Tahoma" w:hAnsi="Tahoma" w:cs="Tahoma"/>
          <w:sz w:val="22"/>
          <w:szCs w:val="22"/>
        </w:rPr>
        <w:t>dapat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berasal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panggilan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jiwa</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keinginan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berprestasi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sedangkan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dorongan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eksternal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dapat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berupa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lingkungan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penghargaan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dukungan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pimpinan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memiliki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peran</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sangat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penting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membentuk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sikap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profesional</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baik</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lebih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bersemangat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menjalankan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tugasnya</w:t>
      </w:r>
      <w:proofErr w:type="spellEnd"/>
      <w:r w:rsidRPr="0063118F">
        <w:rPr>
          <w:rFonts w:ascii="Tahoma" w:eastAsia="Tahoma" w:hAnsi="Tahoma" w:cs="Tahoma"/>
          <w:sz w:val="22"/>
          <w:szCs w:val="22"/>
        </w:rPr>
        <w:t xml:space="preserve">. Hal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berpengaruh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langsung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kualitas</w:t>
      </w:r>
      <w:proofErr w:type="spellEnd"/>
      <w:r w:rsidRPr="0063118F">
        <w:rPr>
          <w:rFonts w:ascii="Tahoma" w:eastAsia="Tahoma" w:hAnsi="Tahoma" w:cs="Tahoma"/>
          <w:sz w:val="22"/>
          <w:szCs w:val="22"/>
        </w:rPr>
        <w:t xml:space="preserve"> proses </w:t>
      </w:r>
      <w:proofErr w:type="spellStart"/>
      <w:r w:rsidRPr="0063118F">
        <w:rPr>
          <w:rFonts w:ascii="Tahoma" w:eastAsia="Tahoma" w:hAnsi="Tahoma" w:cs="Tahoma"/>
          <w:sz w:val="22"/>
          <w:szCs w:val="22"/>
        </w:rPr>
        <w:t>pembelajaran</w:t>
      </w:r>
      <w:proofErr w:type="spellEnd"/>
      <w:r w:rsidRPr="0063118F">
        <w:rPr>
          <w:rFonts w:ascii="Tahoma" w:eastAsia="Tahoma" w:hAnsi="Tahoma" w:cs="Tahoma"/>
          <w:sz w:val="22"/>
          <w:szCs w:val="22"/>
        </w:rPr>
        <w:t xml:space="preserve">. Oleh </w:t>
      </w:r>
      <w:proofErr w:type="spellStart"/>
      <w:r w:rsidRPr="0063118F">
        <w:rPr>
          <w:rFonts w:ascii="Tahoma" w:eastAsia="Tahoma" w:hAnsi="Tahoma" w:cs="Tahoma"/>
          <w:sz w:val="22"/>
          <w:szCs w:val="22"/>
        </w:rPr>
        <w:t>karena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penting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dunia </w:t>
      </w:r>
      <w:proofErr w:type="spellStart"/>
      <w:r w:rsidRPr="0063118F">
        <w:rPr>
          <w:rFonts w:ascii="Tahoma" w:eastAsia="Tahoma" w:hAnsi="Tahoma" w:cs="Tahoma"/>
          <w:sz w:val="22"/>
          <w:szCs w:val="22"/>
        </w:rPr>
        <w:t>pendidikan</w:t>
      </w:r>
      <w:proofErr w:type="spellEnd"/>
      <w:r w:rsidRPr="0063118F">
        <w:rPr>
          <w:rFonts w:ascii="Tahoma" w:eastAsia="Tahoma" w:hAnsi="Tahoma" w:cs="Tahoma"/>
          <w:sz w:val="22"/>
          <w:szCs w:val="22"/>
        </w:rPr>
        <w:t>.</w:t>
      </w:r>
      <w:r w:rsidR="00E04CA8"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{"citationID":"Dgg5UBZN","properties":{"formattedCitation":"(Anwar, 2020)","plainCitation":"(Anwar, 2020)","noteIndex":0},"citationItems":[{"id":7706,"uris":["http://zotero.org/users/local/Su47e3GH/items/JMA54SCD"],"itemData":{"id":7706,"type":"article-journal","abstract":"This research have to prove the theory of Herzberg motivation, whether it can be applied to the profession as a lecturer at a High school or in the field of education. Hypothesis I proposed is: Policy and administrative factors are suspected , Supervision, Salary, Interpersonal Relations and Working Conditions including hygiene factors or factors that cause dissatisfaction. Success Factors Achieving Achievement, Recognition / appreciation, The work itself, Responsibilities, and Progress / development of the work included in the motivation factors ( motivation factors ) or factors that cause satisfaction of Civil Servants Lecturers and Foundation Lecturers . Hypothesis II, Allegedly there is a difference between hygiene factors ( hygiene factors ) and factor motivator ( motivation factors ) between Lecturer PNS DPK and Lecturer at the PTS Foundation LLDIKTI Region XI under the guidance of Borneo in Banjarmasin. Thevresults showed 1) Policy and Administration, Supervision, Salary, Interpersonal Relations and Working Conditions included in hygiene factors or factors that cause dissatisfaction. Likewise, the factors of success in achieving achievement , recognition / appreciation , work itself, responsibilities, and progress / development of work, including the factors of motivation ( motivation factors ) or factors that lead to satisfaction, otherwise not proven.","issue":"2","language":"id","source":"Zotero","title":"ANALISIS MODEL DUA FAKTOR ( HYGIENE FACTORS DAN MOTIVATOR FACTORS ) DOSEN TETAP PADA LLDIKTI WILAYAH XI KALIMANTAN DI BANJARMASIN","volume":"2","author":[{"family":"Anwar","given":"Mahfuzil"}],"issued":{"date-parts":[["2020"]]}}}],"schema":"https://github.com/citation-style-language/schema/raw/master/csl-citation.json"} </w:instrText>
      </w:r>
      <w:r w:rsidR="00E04CA8" w:rsidRPr="0063118F">
        <w:rPr>
          <w:rFonts w:ascii="Tahoma" w:eastAsia="Tahoma" w:hAnsi="Tahoma" w:cs="Tahoma"/>
          <w:sz w:val="22"/>
          <w:szCs w:val="22"/>
        </w:rPr>
        <w:fldChar w:fldCharType="separate"/>
      </w:r>
      <w:r w:rsidR="00E04CA8" w:rsidRPr="0063118F">
        <w:rPr>
          <w:rFonts w:ascii="Tahoma" w:eastAsia="Tahoma" w:hAnsi="Tahoma" w:cs="Tahoma"/>
          <w:sz w:val="22"/>
          <w:szCs w:val="22"/>
        </w:rPr>
        <w:t>(Anwar, 2020)</w:t>
      </w:r>
      <w:r w:rsidR="00E04CA8" w:rsidRPr="0063118F">
        <w:rPr>
          <w:rFonts w:ascii="Tahoma" w:eastAsia="Tahoma" w:hAnsi="Tahoma" w:cs="Tahoma"/>
          <w:sz w:val="22"/>
          <w:szCs w:val="22"/>
        </w:rPr>
        <w:fldChar w:fldCharType="end"/>
      </w:r>
    </w:p>
    <w:p w14:paraId="045ACC8C" w14:textId="77777777" w:rsidR="00272451" w:rsidRPr="0063118F" w:rsidRDefault="00272451" w:rsidP="00272451">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t xml:space="preserve">Guru yang </w:t>
      </w:r>
      <w:proofErr w:type="spellStart"/>
      <w:r w:rsidRPr="0063118F">
        <w:rPr>
          <w:rFonts w:ascii="Tahoma" w:eastAsia="Tahoma" w:hAnsi="Tahoma" w:cs="Tahoma"/>
          <w:sz w:val="22"/>
          <w:szCs w:val="22"/>
        </w:rPr>
        <w:t>memiliki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tinggi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cenderung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menunjukkan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kinerja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lebih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mengajar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membimbing</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mendidik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didik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Mereka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memiliki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komitmen</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kuat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disiplin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menjalankan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kewajiban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pendidik</w:t>
      </w:r>
      <w:proofErr w:type="spellEnd"/>
      <w:r w:rsidRPr="0063118F">
        <w:rPr>
          <w:rFonts w:ascii="Tahoma" w:eastAsia="Tahoma" w:hAnsi="Tahoma" w:cs="Tahoma"/>
          <w:sz w:val="22"/>
          <w:szCs w:val="22"/>
        </w:rPr>
        <w:t xml:space="preserve">. Selain </w:t>
      </w:r>
      <w:proofErr w:type="spellStart"/>
      <w:r w:rsidRPr="0063118F">
        <w:rPr>
          <w:rFonts w:ascii="Tahoma" w:eastAsia="Tahoma" w:hAnsi="Tahoma" w:cs="Tahoma"/>
          <w:sz w:val="22"/>
          <w:szCs w:val="22"/>
        </w:rPr>
        <w:t>itu</w:t>
      </w:r>
      <w:proofErr w:type="spellEnd"/>
      <w:r w:rsidRPr="0063118F">
        <w:rPr>
          <w:rFonts w:ascii="Tahoma" w:eastAsia="Tahoma" w:hAnsi="Tahoma" w:cs="Tahoma"/>
          <w:sz w:val="22"/>
          <w:szCs w:val="22"/>
        </w:rPr>
        <w:t xml:space="preserve">, guru yang </w:t>
      </w:r>
      <w:proofErr w:type="spellStart"/>
      <w:r w:rsidRPr="0063118F">
        <w:rPr>
          <w:rFonts w:ascii="Tahoma" w:eastAsia="Tahoma" w:hAnsi="Tahoma" w:cs="Tahoma"/>
          <w:sz w:val="22"/>
          <w:szCs w:val="22"/>
        </w:rPr>
        <w:t>termotivasi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berupaya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kompetensi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profesional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melalui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pelatihan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pengembangan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berkelanjutan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mendorong</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lebih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kreatif</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inovatif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pembelajaran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demikian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sangat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berpengaruh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mutu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pendidikan</w:t>
      </w:r>
      <w:proofErr w:type="spellEnd"/>
      <w:r w:rsidRPr="0063118F">
        <w:rPr>
          <w:rFonts w:ascii="Tahoma" w:eastAsia="Tahoma" w:hAnsi="Tahoma" w:cs="Tahoma"/>
          <w:sz w:val="22"/>
          <w:szCs w:val="22"/>
        </w:rPr>
        <w:t xml:space="preserve">. Upaya </w:t>
      </w:r>
      <w:proofErr w:type="spellStart"/>
      <w:r w:rsidRPr="0063118F">
        <w:rPr>
          <w:rFonts w:ascii="Tahoma" w:eastAsia="Tahoma" w:hAnsi="Tahoma" w:cs="Tahoma"/>
          <w:sz w:val="22"/>
          <w:szCs w:val="22"/>
        </w:rPr>
        <w:t>peningkatan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perlu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perhatian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semua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pihak</w:t>
      </w:r>
      <w:proofErr w:type="spellEnd"/>
      <w:r w:rsidRPr="0063118F">
        <w:rPr>
          <w:rFonts w:ascii="Tahoma" w:eastAsia="Tahoma" w:hAnsi="Tahoma" w:cs="Tahoma"/>
          <w:sz w:val="22"/>
          <w:szCs w:val="22"/>
        </w:rPr>
        <w:t>.</w:t>
      </w:r>
    </w:p>
    <w:p w14:paraId="2A65C1A5" w14:textId="77777777" w:rsidR="00391D44" w:rsidRPr="0063118F" w:rsidRDefault="00391D44" w:rsidP="00391D44">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berperan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besar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menentukan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semangat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komitmen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kedisiplinan</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melaksanakan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tugasnya</w:t>
      </w:r>
      <w:proofErr w:type="spellEnd"/>
      <w:r w:rsidRPr="0063118F">
        <w:rPr>
          <w:rFonts w:ascii="Tahoma" w:eastAsia="Tahoma" w:hAnsi="Tahoma" w:cs="Tahoma"/>
          <w:sz w:val="22"/>
          <w:szCs w:val="22"/>
        </w:rPr>
        <w:t xml:space="preserve">. Guru yang </w:t>
      </w:r>
      <w:proofErr w:type="spellStart"/>
      <w:r w:rsidRPr="0063118F">
        <w:rPr>
          <w:rFonts w:ascii="Tahoma" w:eastAsia="Tahoma" w:hAnsi="Tahoma" w:cs="Tahoma"/>
          <w:sz w:val="22"/>
          <w:szCs w:val="22"/>
        </w:rPr>
        <w:t>memiliki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tinggi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menunjukkan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antusiasme</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mengajar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kesiapan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merencanakan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pembelajaran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konsistensi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menjalankan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aturan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memengaruhi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kualitas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kinerja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mengajar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membimbing</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mendidik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didik</w:t>
      </w:r>
      <w:proofErr w:type="spellEnd"/>
      <w:r w:rsidRPr="0063118F">
        <w:rPr>
          <w:rFonts w:ascii="Tahoma" w:eastAsia="Tahoma" w:hAnsi="Tahoma" w:cs="Tahoma"/>
          <w:sz w:val="22"/>
          <w:szCs w:val="22"/>
        </w:rPr>
        <w:t xml:space="preserve">. Guru yang </w:t>
      </w:r>
      <w:proofErr w:type="spellStart"/>
      <w:r w:rsidRPr="0063118F">
        <w:rPr>
          <w:rFonts w:ascii="Tahoma" w:eastAsia="Tahoma" w:hAnsi="Tahoma" w:cs="Tahoma"/>
          <w:sz w:val="22"/>
          <w:szCs w:val="22"/>
        </w:rPr>
        <w:t>termotivasi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cenderung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lebih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kreatif</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inovatif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proses </w:t>
      </w:r>
      <w:proofErr w:type="spellStart"/>
      <w:r w:rsidRPr="0063118F">
        <w:rPr>
          <w:rFonts w:ascii="Tahoma" w:eastAsia="Tahoma" w:hAnsi="Tahoma" w:cs="Tahoma"/>
          <w:sz w:val="22"/>
          <w:szCs w:val="22"/>
        </w:rPr>
        <w:t>pembelajaran</w:t>
      </w:r>
      <w:proofErr w:type="spellEnd"/>
      <w:r w:rsidRPr="0063118F">
        <w:rPr>
          <w:rFonts w:ascii="Tahoma" w:eastAsia="Tahoma" w:hAnsi="Tahoma" w:cs="Tahoma"/>
          <w:sz w:val="22"/>
          <w:szCs w:val="22"/>
        </w:rPr>
        <w:t xml:space="preserve">. Hal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berdampak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positif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suasana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kelas</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hasil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belajar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siswa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demikian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salah </w:t>
      </w:r>
      <w:proofErr w:type="spellStart"/>
      <w:r w:rsidRPr="0063118F">
        <w:rPr>
          <w:rFonts w:ascii="Tahoma" w:eastAsia="Tahoma" w:hAnsi="Tahoma" w:cs="Tahoma"/>
          <w:sz w:val="22"/>
          <w:szCs w:val="22"/>
        </w:rPr>
        <w:t>satu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penentu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keberhasilan</w:t>
      </w:r>
      <w:proofErr w:type="spellEnd"/>
      <w:r w:rsidRPr="0063118F">
        <w:rPr>
          <w:rFonts w:ascii="Tahoma" w:eastAsia="Tahoma" w:hAnsi="Tahoma" w:cs="Tahoma"/>
          <w:sz w:val="22"/>
          <w:szCs w:val="22"/>
        </w:rPr>
        <w:t xml:space="preserve"> proses </w:t>
      </w:r>
      <w:proofErr w:type="spellStart"/>
      <w:r w:rsidRPr="0063118F">
        <w:rPr>
          <w:rFonts w:ascii="Tahoma" w:eastAsia="Tahoma" w:hAnsi="Tahoma" w:cs="Tahoma"/>
          <w:sz w:val="22"/>
          <w:szCs w:val="22"/>
        </w:rPr>
        <w:t>pendidikan</w:t>
      </w:r>
      <w:proofErr w:type="spellEnd"/>
      <w:r w:rsidRPr="0063118F">
        <w:rPr>
          <w:rFonts w:ascii="Tahoma" w:eastAsia="Tahoma" w:hAnsi="Tahoma" w:cs="Tahoma"/>
          <w:sz w:val="22"/>
          <w:szCs w:val="22"/>
        </w:rPr>
        <w:t>.</w:t>
      </w:r>
      <w:r w:rsidR="00E04CA8"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{"citationID":"sFcMCFyL","properties":{"formattedCitation":"(Nur Syahidah et al., 2023b)","plainCitation":"(Nur Syahidah et al., 2023b)","noteIndex":0},"citationItems":[{"id":7705,"uris":["http://zotero.org/users/local/Su47e3GH/items/HBHLLCPQ"],"itemData":{"id":7705,"type":"article-journal","abstract":"Tujuan penelitian ini adalah untuk mengetahui serta menganalisa motivasi mengajar guru pendidikan jasmani sekolah dasar di era pasca pandemi. Metode penelitian ini berjenis Kualitatif dengan desain studi kasus. Dalam hal ini untuk motivasi guru dalam meningkatkan kualitas pengajar setelah pasca pandemi yang menghambat pembelajaran disekolah dasar. Partisipan dalam penelitian ini berjumlah 21 guru pendidikan jasmani sekolah dasar Kecamatan Tanjungsari, dengan menggunakan teknik pengumpulan data berupa wawancara, observasi dan dokumentasi serta penggunaan Google Form sebagai alat dukungan agar mendapatkan data yang dibutuhkan. Hasilnya menjelaskan bahwa terdapat 60% guru memiliki motivasi intrinsik yang timbul dengan berbagai sudut pandang yang dijelaskan seperti faktor passion terhadap pekerjaan, profesionalisme, dan pandangan mengubah pendidikan indonesia agar lebih maju. Serta terdapat 40% memiliki motivasi ekstrinsik seperti memiliki dukung dari luar, masa depan yang jelas dan memiliki kebanggan tersendiri menjadi seorang guru. Dari hasil penelitian ini membuktikan bahwa motivasi terbesar ialah intrisik yang dimana memiliki motivasi yang paling banyak timbul karena dalam diri memiliki keinginan yang besar untuk mengubah arah pendidikan Indonesia ke arah lebih baik khususnya pasca pandemi dan motivasi dari luar ikut menyumbangkan dorongan yang memiliki makna lebih terhadap arah serta membentuk keprofesional dalam bidang kependidikan. Selain itu penelitian ini dapat menjadi pedoman bagi guru atau akademisi sebagai salah satu solusi agar dapat mengembangkan motivasi guru Pendidikan jasmani disekolah dasar di pasca pandemi.","container-title":"Journal of SPORT (Sport, Physical Education, Organization, Recreation, and Training)","DOI":"10.37058/sport.v7i1.6530","ISSN":"2620-7699, 2541-7126","issue":"1","journalAbbreviation":"JoSPORT","language":"id","license":"https://creativecommons.org/licenses/by-nc-sa/4.0","page":"125-136","source":"DOI.org (Crossref)","title":"ANALISIS MOTIVASI GURU PENDIDIKAN JASMANI SEKOLAH DASAR PASCA PANDEMI","volume":"7","author":[{"family":"Nur Syahidah","given":"Laily Syahiro"},{"family":"Suherman","given":"Ayi"},{"family":"Rahman","given":"Aam Ali"}],"issued":{"date-parts":[["2023",3,12]]}}}],"schema":"https://github.com/citation-style-language/schema/raw/master/csl-citation.json"} </w:instrText>
      </w:r>
      <w:r w:rsidR="00E04CA8" w:rsidRPr="0063118F">
        <w:rPr>
          <w:rFonts w:ascii="Tahoma" w:eastAsia="Tahoma" w:hAnsi="Tahoma" w:cs="Tahoma"/>
          <w:sz w:val="22"/>
          <w:szCs w:val="22"/>
        </w:rPr>
        <w:fldChar w:fldCharType="separate"/>
      </w:r>
      <w:r w:rsidR="00E04CA8" w:rsidRPr="0063118F">
        <w:rPr>
          <w:rFonts w:ascii="Tahoma" w:eastAsia="Tahoma" w:hAnsi="Tahoma" w:cs="Tahoma"/>
          <w:sz w:val="22"/>
          <w:szCs w:val="22"/>
        </w:rPr>
        <w:t>(Nur Syahidah et al., 2023b)</w:t>
      </w:r>
      <w:r w:rsidR="00E04CA8" w:rsidRPr="0063118F">
        <w:rPr>
          <w:rFonts w:ascii="Tahoma" w:eastAsia="Tahoma" w:hAnsi="Tahoma" w:cs="Tahoma"/>
          <w:sz w:val="22"/>
          <w:szCs w:val="22"/>
        </w:rPr>
        <w:fldChar w:fldCharType="end"/>
      </w:r>
    </w:p>
    <w:p w14:paraId="1CC2A5EB" w14:textId="77777777" w:rsidR="00391D44" w:rsidRPr="0063118F" w:rsidRDefault="00391D44" w:rsidP="00391D44">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lastRenderedPageBreak/>
        <w:tab/>
        <w:t xml:space="preserve">Guru yang </w:t>
      </w:r>
      <w:proofErr w:type="spellStart"/>
      <w:r w:rsidRPr="0063118F">
        <w:rPr>
          <w:rFonts w:ascii="Tahoma" w:eastAsia="Tahoma" w:hAnsi="Tahoma" w:cs="Tahoma"/>
          <w:sz w:val="22"/>
          <w:szCs w:val="22"/>
        </w:rPr>
        <w:t>memiliki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tinggi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umumnya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menunjukkan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kinerja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baik</w:t>
      </w:r>
      <w:proofErr w:type="spellEnd"/>
      <w:r w:rsidRPr="0063118F">
        <w:rPr>
          <w:rFonts w:ascii="Tahoma" w:eastAsia="Tahoma" w:hAnsi="Tahoma" w:cs="Tahoma"/>
          <w:sz w:val="22"/>
          <w:szCs w:val="22"/>
        </w:rPr>
        <w:t xml:space="preserve"> dan rasa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kuat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Mereka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tidak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hanya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berfokus</w:t>
      </w:r>
      <w:proofErr w:type="spellEnd"/>
      <w:r w:rsidRPr="0063118F">
        <w:rPr>
          <w:rFonts w:ascii="Tahoma" w:eastAsia="Tahoma" w:hAnsi="Tahoma" w:cs="Tahoma"/>
          <w:sz w:val="22"/>
          <w:szCs w:val="22"/>
        </w:rPr>
        <w:t xml:space="preserve"> pada </w:t>
      </w:r>
      <w:proofErr w:type="spellStart"/>
      <w:r w:rsidRPr="0063118F">
        <w:rPr>
          <w:rFonts w:ascii="Tahoma" w:eastAsia="Tahoma" w:hAnsi="Tahoma" w:cs="Tahoma"/>
          <w:sz w:val="22"/>
          <w:szCs w:val="22"/>
        </w:rPr>
        <w:t>penyampaian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materi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tetapi</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berupaya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membimbing</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membentuk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karakter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didik</w:t>
      </w:r>
      <w:proofErr w:type="spellEnd"/>
      <w:r w:rsidRPr="0063118F">
        <w:rPr>
          <w:rFonts w:ascii="Tahoma" w:eastAsia="Tahoma" w:hAnsi="Tahoma" w:cs="Tahoma"/>
          <w:sz w:val="22"/>
          <w:szCs w:val="22"/>
        </w:rPr>
        <w:t xml:space="preserve">. Selain </w:t>
      </w:r>
      <w:proofErr w:type="spellStart"/>
      <w:r w:rsidRPr="0063118F">
        <w:rPr>
          <w:rFonts w:ascii="Tahoma" w:eastAsia="Tahoma" w:hAnsi="Tahoma" w:cs="Tahoma"/>
          <w:sz w:val="22"/>
          <w:szCs w:val="22"/>
        </w:rPr>
        <w:t>itu</w:t>
      </w:r>
      <w:proofErr w:type="spellEnd"/>
      <w:r w:rsidRPr="0063118F">
        <w:rPr>
          <w:rFonts w:ascii="Tahoma" w:eastAsia="Tahoma" w:hAnsi="Tahoma" w:cs="Tahoma"/>
          <w:sz w:val="22"/>
          <w:szCs w:val="22"/>
        </w:rPr>
        <w:t xml:space="preserve">, guru yang </w:t>
      </w:r>
      <w:proofErr w:type="spellStart"/>
      <w:r w:rsidRPr="0063118F">
        <w:rPr>
          <w:rFonts w:ascii="Tahoma" w:eastAsia="Tahoma" w:hAnsi="Tahoma" w:cs="Tahoma"/>
          <w:sz w:val="22"/>
          <w:szCs w:val="22"/>
        </w:rPr>
        <w:t>termotivasi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terus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berusaha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mengembangkan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kompetensi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profesionalnya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melalui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pelatihan</w:t>
      </w:r>
      <w:proofErr w:type="spellEnd"/>
      <w:r w:rsidRPr="0063118F">
        <w:rPr>
          <w:rFonts w:ascii="Tahoma" w:eastAsia="Tahoma" w:hAnsi="Tahoma" w:cs="Tahoma"/>
          <w:sz w:val="22"/>
          <w:szCs w:val="22"/>
        </w:rPr>
        <w:t xml:space="preserve">, seminar, dan </w:t>
      </w:r>
      <w:proofErr w:type="spellStart"/>
      <w:r w:rsidRPr="0063118F">
        <w:rPr>
          <w:rFonts w:ascii="Tahoma" w:eastAsia="Tahoma" w:hAnsi="Tahoma" w:cs="Tahoma"/>
          <w:sz w:val="22"/>
          <w:szCs w:val="22"/>
        </w:rPr>
        <w:t>kegiatan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pengembangan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lainnya</w:t>
      </w:r>
      <w:proofErr w:type="spellEnd"/>
      <w:r w:rsidRPr="0063118F">
        <w:rPr>
          <w:rFonts w:ascii="Tahoma" w:eastAsia="Tahoma" w:hAnsi="Tahoma" w:cs="Tahoma"/>
          <w:sz w:val="22"/>
          <w:szCs w:val="22"/>
        </w:rPr>
        <w:t xml:space="preserve">. Upaya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dilakukan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kualitas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pembelajaran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menyesuaikan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perkembangan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ilmu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pengetahuan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teknologi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mendorong</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bersikap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profesional</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berkomitmen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tinggi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tugasnya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demikian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berkontribusi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besar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peningkatan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mutu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pendidikan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berkelanjutan</w:t>
      </w:r>
      <w:proofErr w:type="spellEnd"/>
      <w:r w:rsidRPr="0063118F">
        <w:rPr>
          <w:rFonts w:ascii="Tahoma" w:eastAsia="Tahoma" w:hAnsi="Tahoma" w:cs="Tahoma"/>
          <w:sz w:val="22"/>
          <w:szCs w:val="22"/>
        </w:rPr>
        <w:t>.</w:t>
      </w:r>
    </w:p>
    <w:p w14:paraId="7263ED14" w14:textId="77777777" w:rsidR="00272451" w:rsidRPr="0063118F" w:rsidRDefault="00272451" w:rsidP="00272451">
      <w:pPr>
        <w:pStyle w:val="ListParagraph"/>
        <w:numPr>
          <w:ilvl w:val="0"/>
          <w:numId w:val="2"/>
        </w:numPr>
        <w:ind w:leftChars="0" w:firstLineChars="0"/>
        <w:jc w:val="both"/>
        <w:rPr>
          <w:rFonts w:ascii="Tahoma" w:eastAsia="Tahoma" w:hAnsi="Tahoma" w:cs="Tahoma"/>
          <w:sz w:val="22"/>
          <w:szCs w:val="22"/>
        </w:rPr>
      </w:pPr>
      <w:proofErr w:type="spellStart"/>
      <w:r w:rsidRPr="0063118F">
        <w:rPr>
          <w:rFonts w:ascii="Tahoma" w:eastAsia="Tahoma" w:hAnsi="Tahoma" w:cs="Tahoma"/>
          <w:sz w:val="22"/>
          <w:szCs w:val="22"/>
        </w:rPr>
        <w:t>Pengertian</w:t>
      </w:r>
      <w:proofErr w:type="spellEnd"/>
      <w:r w:rsidRPr="0063118F">
        <w:rPr>
          <w:rFonts w:ascii="Tahoma" w:eastAsia="Tahoma" w:hAnsi="Tahoma" w:cs="Tahoma"/>
          <w:sz w:val="22"/>
          <w:szCs w:val="22"/>
        </w:rPr>
        <w:t xml:space="preserve"> Teori Herzberg</w:t>
      </w:r>
    </w:p>
    <w:p w14:paraId="7E8B07C1" w14:textId="77777777" w:rsidR="00272451" w:rsidRPr="0063118F" w:rsidRDefault="00272451" w:rsidP="00272451">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t xml:space="preserve"> Teori Herzberg </w:t>
      </w:r>
      <w:proofErr w:type="spellStart"/>
      <w:r w:rsidRPr="0063118F">
        <w:rPr>
          <w:rFonts w:ascii="Tahoma" w:eastAsia="Tahoma" w:hAnsi="Tahoma" w:cs="Tahoma"/>
          <w:sz w:val="22"/>
          <w:szCs w:val="22"/>
        </w:rPr>
        <w:t>atau</w:t>
      </w:r>
      <w:proofErr w:type="spellEnd"/>
      <w:r w:rsidRPr="0063118F">
        <w:rPr>
          <w:rFonts w:ascii="Tahoma" w:eastAsia="Tahoma" w:hAnsi="Tahoma" w:cs="Tahoma"/>
          <w:sz w:val="22"/>
          <w:szCs w:val="22"/>
        </w:rPr>
        <w:t xml:space="preserve"> Teori Dua Faktor </w:t>
      </w:r>
      <w:proofErr w:type="spellStart"/>
      <w:r w:rsidRPr="0063118F">
        <w:rPr>
          <w:rFonts w:ascii="Tahoma" w:eastAsia="Tahoma" w:hAnsi="Tahoma" w:cs="Tahoma"/>
          <w:sz w:val="22"/>
          <w:szCs w:val="22"/>
        </w:rPr>
        <w:t>dikemukakan</w:t>
      </w:r>
      <w:proofErr w:type="spellEnd"/>
      <w:r w:rsidRPr="0063118F">
        <w:rPr>
          <w:rFonts w:ascii="Tahoma" w:eastAsia="Tahoma" w:hAnsi="Tahoma" w:cs="Tahoma"/>
          <w:sz w:val="22"/>
          <w:szCs w:val="22"/>
        </w:rPr>
        <w:t xml:space="preserve"> oleh Frederick Herzberg yang </w:t>
      </w:r>
      <w:proofErr w:type="spellStart"/>
      <w:r w:rsidRPr="0063118F">
        <w:rPr>
          <w:rFonts w:ascii="Tahoma" w:eastAsia="Tahoma" w:hAnsi="Tahoma" w:cs="Tahoma"/>
          <w:sz w:val="22"/>
          <w:szCs w:val="22"/>
        </w:rPr>
        <w:t>menjelaskan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ketidakpuasan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dipengaruhi</w:t>
      </w:r>
      <w:proofErr w:type="spellEnd"/>
      <w:r w:rsidRPr="0063118F">
        <w:rPr>
          <w:rFonts w:ascii="Tahoma" w:eastAsia="Tahoma" w:hAnsi="Tahoma" w:cs="Tahoma"/>
          <w:sz w:val="22"/>
          <w:szCs w:val="22"/>
        </w:rPr>
        <w:t xml:space="preserve"> oleh </w:t>
      </w:r>
      <w:proofErr w:type="spellStart"/>
      <w:r w:rsidRPr="0063118F">
        <w:rPr>
          <w:rFonts w:ascii="Tahoma" w:eastAsia="Tahoma" w:hAnsi="Tahoma" w:cs="Tahoma"/>
          <w:sz w:val="22"/>
          <w:szCs w:val="22"/>
        </w:rPr>
        <w:t>dua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kelompok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berbeda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yaitu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motivator dan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Faktor motivator </w:t>
      </w:r>
      <w:proofErr w:type="spellStart"/>
      <w:r w:rsidRPr="0063118F">
        <w:rPr>
          <w:rFonts w:ascii="Tahoma" w:eastAsia="Tahoma" w:hAnsi="Tahoma" w:cs="Tahoma"/>
          <w:sz w:val="22"/>
          <w:szCs w:val="22"/>
        </w:rPr>
        <w:t>berkaitan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langsung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pekerjaan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seperti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pencapaian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pengakuan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kesempatan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berkembang</w:t>
      </w:r>
      <w:proofErr w:type="spellEnd"/>
      <w:r w:rsidRPr="0063118F">
        <w:rPr>
          <w:rFonts w:ascii="Tahoma" w:eastAsia="Tahoma" w:hAnsi="Tahoma" w:cs="Tahoma"/>
          <w:sz w:val="22"/>
          <w:szCs w:val="22"/>
        </w:rPr>
        <w:t>. Faktor-</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berperan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individu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Sementara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berhubungan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lingkungan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kebijakan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organisasi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hubungan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antarindividu</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Faktor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tidak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langsung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tetapi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berfungsi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mencegah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timbulnya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ketidakpuasan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Oleh </w:t>
      </w:r>
      <w:proofErr w:type="spellStart"/>
      <w:r w:rsidRPr="0063118F">
        <w:rPr>
          <w:rFonts w:ascii="Tahoma" w:eastAsia="Tahoma" w:hAnsi="Tahoma" w:cs="Tahoma"/>
          <w:sz w:val="22"/>
          <w:szCs w:val="22"/>
        </w:rPr>
        <w:t>karena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kedua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perlu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diperhatikan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seimbang</w:t>
      </w:r>
      <w:proofErr w:type="spellEnd"/>
      <w:r w:rsidRPr="0063118F">
        <w:rPr>
          <w:rFonts w:ascii="Tahoma" w:eastAsia="Tahoma" w:hAnsi="Tahoma" w:cs="Tahoma"/>
          <w:sz w:val="22"/>
          <w:szCs w:val="22"/>
        </w:rPr>
        <w:t>.</w:t>
      </w:r>
    </w:p>
    <w:p w14:paraId="36B5821B" w14:textId="77777777" w:rsidR="00272451" w:rsidRPr="0063118F" w:rsidRDefault="00272451" w:rsidP="00272451">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r>
      <w:proofErr w:type="spellStart"/>
      <w:r w:rsidRPr="0063118F">
        <w:rPr>
          <w:rFonts w:ascii="Tahoma" w:eastAsia="Tahoma" w:hAnsi="Tahoma" w:cs="Tahoma"/>
          <w:sz w:val="22"/>
          <w:szCs w:val="22"/>
        </w:rPr>
        <w:t>Menurut</w:t>
      </w:r>
      <w:proofErr w:type="spellEnd"/>
      <w:r w:rsidRPr="0063118F">
        <w:rPr>
          <w:rFonts w:ascii="Tahoma" w:eastAsia="Tahoma" w:hAnsi="Tahoma" w:cs="Tahoma"/>
          <w:sz w:val="22"/>
          <w:szCs w:val="22"/>
        </w:rPr>
        <w:t xml:space="preserve"> Herzberg, </w:t>
      </w:r>
      <w:proofErr w:type="spellStart"/>
      <w:r w:rsidRPr="0063118F">
        <w:rPr>
          <w:rFonts w:ascii="Tahoma" w:eastAsia="Tahoma" w:hAnsi="Tahoma" w:cs="Tahoma"/>
          <w:sz w:val="22"/>
          <w:szCs w:val="22"/>
        </w:rPr>
        <w:t>peningkatan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tidak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cukup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hanya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memperbaiki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semata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Perbaikan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memang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penting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menciptakan</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aman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nyaman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Namun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tanpa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adanya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penguatan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motivator, </w:t>
      </w:r>
      <w:proofErr w:type="spellStart"/>
      <w:r w:rsidRPr="0063118F">
        <w:rPr>
          <w:rFonts w:ascii="Tahoma" w:eastAsia="Tahoma" w:hAnsi="Tahoma" w:cs="Tahoma"/>
          <w:sz w:val="22"/>
          <w:szCs w:val="22"/>
        </w:rPr>
        <w:t>karyawan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atau</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tidak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mencapai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tingkat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yang optimal. Faktor motivator </w:t>
      </w:r>
      <w:proofErr w:type="spellStart"/>
      <w:r w:rsidRPr="0063118F">
        <w:rPr>
          <w:rFonts w:ascii="Tahoma" w:eastAsia="Tahoma" w:hAnsi="Tahoma" w:cs="Tahoma"/>
          <w:sz w:val="22"/>
          <w:szCs w:val="22"/>
        </w:rPr>
        <w:t>memberikan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dorongan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intrinsik</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membuat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individu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merasa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pekerjaannya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bermakna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demikian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organisasi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perlu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menciptakan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pekerjaan</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menantang</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memberikan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kesempatan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berprestasi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Penerapan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teori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dapat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membantu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kinerja</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berkelanjutan</w:t>
      </w:r>
      <w:proofErr w:type="spellEnd"/>
      <w:r w:rsidRPr="0063118F">
        <w:rPr>
          <w:rFonts w:ascii="Tahoma" w:eastAsia="Tahoma" w:hAnsi="Tahoma" w:cs="Tahoma"/>
          <w:sz w:val="22"/>
          <w:szCs w:val="22"/>
        </w:rPr>
        <w:t>.</w:t>
      </w:r>
      <w:r w:rsidR="00E04CA8"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{"citationID":"WzxVoA1Q","properties":{"formattedCitation":"(Sulastri &amp; Nugraha, 2025a)","plainCitation":"(Sulastri &amp; Nugraha, 2025a)","noteIndex":0},"citationItems":[{"id":7703,"uris":["http://zotero.org/users/local/Su47e3GH/items/QMI5R2C4"],"itemData":{"id":7703,"type":"article-journal","abstract":"Herzberg's motivation theory. The method used in this study was qualitative, with observations at the target madrasah or school, interviews with educators, and documentation in the form of images as additional data. The results revealed that the educators' motivation was built from within each individual. While some of Herzberg's maintenance factors are considered influential, many educators at MIN 2 Bandung City have their own unique motivations to become educators for the younger generation.","container-title":"Journal for Islamic Studies","issue":"4","language":"id","source":"Zotero","title":"Mengoptimalkan Kinerja Pendidik di MIN 2 Kota Bandung Melalui Penerapan Teori Herzberg","volume":"8","author":[{"family":"Sulastri","given":"Asri"},{"family":"Nugraha","given":"Mulyawan Safwandy"}],"issued":{"date-parts":[["2025"]]}}}],"schema":"https://github.com/citation-style-language/schema/raw/master/csl-citation.json"} </w:instrText>
      </w:r>
      <w:r w:rsidR="00E04CA8" w:rsidRPr="0063118F">
        <w:rPr>
          <w:rFonts w:ascii="Tahoma" w:eastAsia="Tahoma" w:hAnsi="Tahoma" w:cs="Tahoma"/>
          <w:sz w:val="22"/>
          <w:szCs w:val="22"/>
        </w:rPr>
        <w:fldChar w:fldCharType="separate"/>
      </w:r>
      <w:r w:rsidR="00E04CA8" w:rsidRPr="0063118F">
        <w:rPr>
          <w:rFonts w:ascii="Tahoma" w:eastAsia="Tahoma" w:hAnsi="Tahoma" w:cs="Tahoma"/>
          <w:sz w:val="22"/>
          <w:szCs w:val="22"/>
        </w:rPr>
        <w:t>(Sulastri &amp; Nugraha, 2025a)</w:t>
      </w:r>
      <w:r w:rsidR="00E04CA8" w:rsidRPr="0063118F">
        <w:rPr>
          <w:rFonts w:ascii="Tahoma" w:eastAsia="Tahoma" w:hAnsi="Tahoma" w:cs="Tahoma"/>
          <w:sz w:val="22"/>
          <w:szCs w:val="22"/>
        </w:rPr>
        <w:fldChar w:fldCharType="end"/>
      </w:r>
    </w:p>
    <w:p w14:paraId="6C4D1D8C" w14:textId="77777777" w:rsidR="00C816EA" w:rsidRPr="0063118F" w:rsidRDefault="00C816EA" w:rsidP="00C816EA">
      <w:pPr>
        <w:pStyle w:val="ListParagraph"/>
        <w:numPr>
          <w:ilvl w:val="0"/>
          <w:numId w:val="2"/>
        </w:numPr>
        <w:ind w:leftChars="0" w:firstLineChars="0"/>
        <w:jc w:val="both"/>
        <w:rPr>
          <w:rFonts w:ascii="Tahoma" w:eastAsia="Tahoma" w:hAnsi="Tahoma" w:cs="Tahoma"/>
          <w:sz w:val="22"/>
          <w:szCs w:val="22"/>
        </w:rPr>
      </w:pPr>
      <w:r w:rsidRPr="0063118F">
        <w:rPr>
          <w:rFonts w:ascii="Tahoma" w:eastAsia="Tahoma" w:hAnsi="Tahoma" w:cs="Tahoma"/>
          <w:sz w:val="22"/>
          <w:szCs w:val="22"/>
        </w:rPr>
        <w:t>Faktor Motivator</w:t>
      </w:r>
    </w:p>
    <w:p w14:paraId="65737899"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t xml:space="preserve">Hasil </w:t>
      </w:r>
      <w:proofErr w:type="spellStart"/>
      <w:r w:rsidRPr="0063118F">
        <w:rPr>
          <w:rFonts w:ascii="Tahoma" w:eastAsia="Tahoma" w:hAnsi="Tahoma" w:cs="Tahoma"/>
          <w:sz w:val="22"/>
          <w:szCs w:val="22"/>
        </w:rPr>
        <w:t>wawancara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menunjukkan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guru di SMKN 1 Mesuji Raya </w:t>
      </w:r>
      <w:proofErr w:type="spellStart"/>
      <w:r w:rsidRPr="0063118F">
        <w:rPr>
          <w:rFonts w:ascii="Tahoma" w:eastAsia="Tahoma" w:hAnsi="Tahoma" w:cs="Tahoma"/>
          <w:sz w:val="22"/>
          <w:szCs w:val="22"/>
        </w:rPr>
        <w:t>memiliki</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bangga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dijalaninya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pendidik</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keberhasilan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perkembangan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siswa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utama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memotivasi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melaksanakan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tugas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mengajar</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merasa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terpanggil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pembelajaran</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terbaik</w:t>
      </w:r>
      <w:proofErr w:type="spellEnd"/>
      <w:r w:rsidRPr="0063118F">
        <w:rPr>
          <w:rFonts w:ascii="Tahoma" w:eastAsia="Tahoma" w:hAnsi="Tahoma" w:cs="Tahoma"/>
          <w:sz w:val="22"/>
          <w:szCs w:val="22"/>
        </w:rPr>
        <w:t xml:space="preserve"> demi </w:t>
      </w:r>
      <w:proofErr w:type="spellStart"/>
      <w:r w:rsidRPr="0063118F">
        <w:rPr>
          <w:rFonts w:ascii="Tahoma" w:eastAsia="Tahoma" w:hAnsi="Tahoma" w:cs="Tahoma"/>
          <w:sz w:val="22"/>
          <w:szCs w:val="22"/>
        </w:rPr>
        <w:t>mencapai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hasil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belajar</w:t>
      </w:r>
      <w:proofErr w:type="spellEnd"/>
      <w:r w:rsidRPr="0063118F">
        <w:rPr>
          <w:rFonts w:ascii="Tahoma" w:eastAsia="Tahoma" w:hAnsi="Tahoma" w:cs="Tahoma"/>
          <w:sz w:val="22"/>
          <w:szCs w:val="22"/>
        </w:rPr>
        <w:t xml:space="preserve"> yang optimal. Selain </w:t>
      </w:r>
      <w:proofErr w:type="spellStart"/>
      <w:r w:rsidRPr="0063118F">
        <w:rPr>
          <w:rFonts w:ascii="Tahoma" w:eastAsia="Tahoma" w:hAnsi="Tahoma" w:cs="Tahoma"/>
          <w:sz w:val="22"/>
          <w:szCs w:val="22"/>
        </w:rPr>
        <w:t>itu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pengakuan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apresiasi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pihak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atas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prestasi</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kinerja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turut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memperkuat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apresiasi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dianggap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penghargaan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atas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usaha</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dedikasi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menciptakan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bersumber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intrinsik</w:t>
      </w:r>
      <w:proofErr w:type="spellEnd"/>
      <w:r w:rsidRPr="0063118F">
        <w:rPr>
          <w:rFonts w:ascii="Tahoma" w:eastAsia="Tahoma" w:hAnsi="Tahoma" w:cs="Tahoma"/>
          <w:sz w:val="22"/>
          <w:szCs w:val="22"/>
        </w:rPr>
        <w:t>.</w:t>
      </w:r>
    </w:p>
    <w:p w14:paraId="39A6EE42" w14:textId="77777777" w:rsidR="00A22E21"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r>
      <w:proofErr w:type="spellStart"/>
      <w:r w:rsidRPr="0063118F">
        <w:rPr>
          <w:rFonts w:ascii="Tahoma" w:eastAsia="Tahoma" w:hAnsi="Tahoma" w:cs="Tahoma"/>
          <w:sz w:val="22"/>
          <w:szCs w:val="22"/>
        </w:rPr>
        <w:t>Kesempatan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pengembangan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diri</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berperan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penting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Partisipasi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pelatihan</w:t>
      </w:r>
      <w:proofErr w:type="spellEnd"/>
      <w:r w:rsidRPr="0063118F">
        <w:rPr>
          <w:rFonts w:ascii="Tahoma" w:eastAsia="Tahoma" w:hAnsi="Tahoma" w:cs="Tahoma"/>
          <w:sz w:val="22"/>
          <w:szCs w:val="22"/>
        </w:rPr>
        <w:t xml:space="preserve">, seminar, dan </w:t>
      </w:r>
      <w:proofErr w:type="spellStart"/>
      <w:r w:rsidRPr="0063118F">
        <w:rPr>
          <w:rFonts w:ascii="Tahoma" w:eastAsia="Tahoma" w:hAnsi="Tahoma" w:cs="Tahoma"/>
          <w:sz w:val="22"/>
          <w:szCs w:val="22"/>
        </w:rPr>
        <w:t>kegiatan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profesional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lainnya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pengalaman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pengetahuan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baru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bagi</w:t>
      </w:r>
      <w:proofErr w:type="spellEnd"/>
      <w:r w:rsidRPr="0063118F">
        <w:rPr>
          <w:rFonts w:ascii="Tahoma" w:eastAsia="Tahoma" w:hAnsi="Tahoma" w:cs="Tahoma"/>
          <w:sz w:val="22"/>
          <w:szCs w:val="22"/>
        </w:rPr>
        <w:t xml:space="preserve"> guru. Hal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membantu</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kompetensi</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kualitas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pembelajaran</w:t>
      </w:r>
      <w:proofErr w:type="spellEnd"/>
      <w:r w:rsidRPr="0063118F">
        <w:rPr>
          <w:rFonts w:ascii="Tahoma" w:eastAsia="Tahoma" w:hAnsi="Tahoma" w:cs="Tahoma"/>
          <w:sz w:val="22"/>
          <w:szCs w:val="22"/>
        </w:rPr>
        <w:t xml:space="preserve"> di </w:t>
      </w:r>
      <w:proofErr w:type="spellStart"/>
      <w:r w:rsidRPr="0063118F">
        <w:rPr>
          <w:rFonts w:ascii="Tahoma" w:eastAsia="Tahoma" w:hAnsi="Tahoma" w:cs="Tahoma"/>
          <w:sz w:val="22"/>
          <w:szCs w:val="22"/>
        </w:rPr>
        <w:t>kelas</w:t>
      </w:r>
      <w:proofErr w:type="spellEnd"/>
      <w:r w:rsidRPr="0063118F">
        <w:rPr>
          <w:rFonts w:ascii="Tahoma" w:eastAsia="Tahoma" w:hAnsi="Tahoma" w:cs="Tahoma"/>
          <w:sz w:val="22"/>
          <w:szCs w:val="22"/>
        </w:rPr>
        <w:t xml:space="preserve">. </w:t>
      </w:r>
    </w:p>
    <w:p w14:paraId="64668010" w14:textId="77777777" w:rsidR="00A22E21" w:rsidRDefault="00A22E21" w:rsidP="00C816EA">
      <w:pPr>
        <w:pStyle w:val="ListParagraph"/>
        <w:ind w:leftChars="0" w:left="358" w:firstLineChars="0" w:firstLine="0"/>
        <w:jc w:val="both"/>
        <w:rPr>
          <w:rFonts w:ascii="Tahoma" w:eastAsia="Tahoma" w:hAnsi="Tahoma" w:cs="Tahoma"/>
          <w:sz w:val="22"/>
          <w:szCs w:val="22"/>
        </w:rPr>
      </w:pPr>
    </w:p>
    <w:p w14:paraId="38BB8506" w14:textId="0CEB0C14" w:rsidR="00A22E21" w:rsidRDefault="00A22E21" w:rsidP="00C816EA">
      <w:pPr>
        <w:pStyle w:val="ListParagraph"/>
        <w:ind w:leftChars="0" w:left="358" w:firstLineChars="0" w:firstLine="0"/>
        <w:jc w:val="both"/>
        <w:rPr>
          <w:rFonts w:ascii="Tahoma" w:eastAsia="Tahoma" w:hAnsi="Tahoma" w:cs="Tahoma"/>
          <w:sz w:val="22"/>
          <w:szCs w:val="22"/>
        </w:rPr>
      </w:pPr>
    </w:p>
    <w:p w14:paraId="2582CB51" w14:textId="1F8322D0" w:rsidR="00A22E21" w:rsidRPr="00A22E21" w:rsidRDefault="00A22E21" w:rsidP="00A22E21">
      <w:pPr>
        <w:pStyle w:val="ListParagraph"/>
        <w:ind w:leftChars="0" w:left="358" w:firstLineChars="0" w:firstLine="0"/>
        <w:jc w:val="right"/>
        <w:rPr>
          <w:rFonts w:ascii="Tahoma" w:eastAsia="Tahoma" w:hAnsi="Tahoma" w:cs="Tahoma"/>
          <w:sz w:val="20"/>
          <w:szCs w:val="20"/>
        </w:rPr>
      </w:pPr>
      <w:r w:rsidRPr="00A22E21">
        <w:rPr>
          <w:rFonts w:ascii="Tahoma" w:eastAsia="Tahoma" w:hAnsi="Tahoma" w:cs="Tahoma"/>
          <w:sz w:val="20"/>
          <w:szCs w:val="20"/>
        </w:rPr>
        <w:t>67</w:t>
      </w:r>
    </w:p>
    <w:p w14:paraId="19E65F6C" w14:textId="4B4BDF1F" w:rsidR="00C816EA" w:rsidRPr="0063118F" w:rsidRDefault="00C816EA" w:rsidP="00C816EA">
      <w:pPr>
        <w:pStyle w:val="ListParagraph"/>
        <w:ind w:leftChars="0" w:left="358" w:firstLineChars="0" w:firstLine="0"/>
        <w:jc w:val="both"/>
        <w:rPr>
          <w:rFonts w:ascii="Tahoma" w:eastAsia="Tahoma" w:hAnsi="Tahoma" w:cs="Tahoma"/>
          <w:sz w:val="22"/>
          <w:szCs w:val="22"/>
        </w:rPr>
      </w:pPr>
      <w:proofErr w:type="spellStart"/>
      <w:r w:rsidRPr="0063118F">
        <w:rPr>
          <w:rFonts w:ascii="Tahoma" w:eastAsia="Tahoma" w:hAnsi="Tahoma" w:cs="Tahoma"/>
          <w:sz w:val="22"/>
          <w:szCs w:val="22"/>
        </w:rPr>
        <w:lastRenderedPageBreak/>
        <w:t>Keberhasilan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siswa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mencapai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prestasi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pencapaian</w:t>
      </w:r>
      <w:proofErr w:type="spellEnd"/>
      <w:r w:rsidRPr="0063118F">
        <w:rPr>
          <w:rFonts w:ascii="Tahoma" w:eastAsia="Tahoma" w:hAnsi="Tahoma" w:cs="Tahoma"/>
          <w:sz w:val="22"/>
          <w:szCs w:val="22"/>
        </w:rPr>
        <w:t xml:space="preserve"> target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tersendiri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bagi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menumbuhkan</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percaya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diri</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kebanggaan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hasil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dicapai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demikian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semakin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mendorong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semangat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lebih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tinggi</w:t>
      </w:r>
      <w:proofErr w:type="spellEnd"/>
      <w:r w:rsidRPr="0063118F">
        <w:rPr>
          <w:rFonts w:ascii="Tahoma" w:eastAsia="Tahoma" w:hAnsi="Tahoma" w:cs="Tahoma"/>
          <w:sz w:val="22"/>
          <w:szCs w:val="22"/>
        </w:rPr>
        <w:t>.</w:t>
      </w:r>
      <w:r w:rsidR="00743CFA"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{"citationID":"H5pHowVq","properties":{"formattedCitation":"(Muhammad Irsyad &amp; Zulfani Sesmiarni, 2024)","plainCitation":"(Muhammad Irsyad &amp; Zulfani Sesmiarni, 2024)","noteIndex":0},"citationItems":[{"id":"wKqIhB9H/zCp03WdC","uris":["http://zotero.org/users/local/Su47e3GH/items/ICAP79JS"],"itemData":{"id":7683,"type":"article-journal","abstract":"Work motivation is an important factor that influences individual performance in an organisation, including in a school environment. At SDIT Haji Jalaluddin, the relationship between work motivation and teacher and employee performance is the main focus to improve the quality of education and school operations. Work motivation can come from various sources, such as financial incentives, a conducive work environment, recognition of achievements and opportunities for professional development. Motivated teachers tend to have high enthusiasm in teaching, innovate in teaching methods, and show high dedication towards improving student learning outcomes. Similarly, motivated employees will make maximum contributions in administrative and operational tasks, thus creating an efficient and productive school environment. This study aims to identify the extent to which work motivation affects the achievement of teachers and employees at SDIT Haji Jalaluddin. Then for the principal can actively always pay attention to the development and progress that has been achieved by teachers and employees in producing good performance. The methods used include surveys and interviews to collect data on the level of motivation and individual performance. The results of the study are expected to provide strategic recommendations for school management in designing effective motivation programmes, so that the performance of teachers and employees can be continuously improved, which ultimately contributes to the achievement of the vision and mission of SDIT Haji Jalaluddin.","container-title":"Khatulistiwa: Jurnal Pendidikan dan Sosial Humaniora","DOI":"10.55606/khatulistiwa.v4i3.3656","ISSN":"2962-4037, 2962-4452","issue":"3","journalAbbreviation":"Khatulistiwa","language":"id","license":"https://creativecommons.org/licenses/by-sa/4.0","page":"118-139","source":"DOI.org (Crossref)","title":"Hubungan Motivasi Kerja Dengan Prestasi Guru dan Karyawan di SDIT Haji Jalaluddin","volume":"4","author":[{"literal":"Muhammad Irsyad"},{"literal":"Zulfani Sesmiarni"}],"issued":{"date-parts":[["2024",7,10]]}}}],"schema":"https://github.com/citation-style-language/schema/raw/master/csl-citation.json"} </w:instrText>
      </w:r>
      <w:r w:rsidR="00743CFA" w:rsidRPr="0063118F">
        <w:rPr>
          <w:rFonts w:ascii="Tahoma" w:eastAsia="Tahoma" w:hAnsi="Tahoma" w:cs="Tahoma"/>
          <w:sz w:val="22"/>
          <w:szCs w:val="22"/>
        </w:rPr>
        <w:fldChar w:fldCharType="separate"/>
      </w:r>
      <w:r w:rsidR="00743CFA" w:rsidRPr="0063118F">
        <w:rPr>
          <w:rFonts w:ascii="Tahoma" w:eastAsia="Tahoma" w:hAnsi="Tahoma" w:cs="Tahoma"/>
          <w:sz w:val="22"/>
          <w:szCs w:val="22"/>
        </w:rPr>
        <w:t xml:space="preserve">(Muhammad </w:t>
      </w:r>
      <w:proofErr w:type="spellStart"/>
      <w:r w:rsidR="00743CFA" w:rsidRPr="0063118F">
        <w:rPr>
          <w:rFonts w:ascii="Tahoma" w:eastAsia="Tahoma" w:hAnsi="Tahoma" w:cs="Tahoma"/>
          <w:sz w:val="22"/>
          <w:szCs w:val="22"/>
        </w:rPr>
        <w:t>Irsyad</w:t>
      </w:r>
      <w:proofErr w:type="spellEnd"/>
      <w:r w:rsidR="00743CFA" w:rsidRPr="0063118F">
        <w:rPr>
          <w:rFonts w:ascii="Tahoma" w:eastAsia="Tahoma" w:hAnsi="Tahoma" w:cs="Tahoma"/>
          <w:sz w:val="22"/>
          <w:szCs w:val="22"/>
        </w:rPr>
        <w:t xml:space="preserve"> &amp; </w:t>
      </w:r>
      <w:proofErr w:type="spellStart"/>
      <w:r w:rsidR="00743CFA" w:rsidRPr="0063118F">
        <w:rPr>
          <w:rFonts w:ascii="Tahoma" w:eastAsia="Tahoma" w:hAnsi="Tahoma" w:cs="Tahoma"/>
          <w:sz w:val="22"/>
          <w:szCs w:val="22"/>
        </w:rPr>
        <w:t>Zulfani</w:t>
      </w:r>
      <w:proofErr w:type="spellEnd"/>
      <w:r w:rsidR="00743CFA" w:rsidRPr="0063118F">
        <w:rPr>
          <w:rFonts w:ascii="Tahoma" w:eastAsia="Tahoma" w:hAnsi="Tahoma" w:cs="Tahoma"/>
          <w:sz w:val="22"/>
          <w:szCs w:val="22"/>
        </w:rPr>
        <w:t xml:space="preserve"> Sesmiarni, 2024)</w:t>
      </w:r>
      <w:r w:rsidR="00743CFA" w:rsidRPr="0063118F">
        <w:rPr>
          <w:rFonts w:ascii="Tahoma" w:eastAsia="Tahoma" w:hAnsi="Tahoma" w:cs="Tahoma"/>
          <w:sz w:val="22"/>
          <w:szCs w:val="22"/>
        </w:rPr>
        <w:fldChar w:fldCharType="end"/>
      </w:r>
    </w:p>
    <w:p w14:paraId="35E783E8" w14:textId="77777777" w:rsidR="00C816EA" w:rsidRPr="0063118F" w:rsidRDefault="00C816EA" w:rsidP="00C816EA">
      <w:pPr>
        <w:pStyle w:val="ListParagraph"/>
        <w:numPr>
          <w:ilvl w:val="0"/>
          <w:numId w:val="2"/>
        </w:numPr>
        <w:ind w:leftChars="0" w:firstLineChars="0"/>
        <w:jc w:val="both"/>
        <w:rPr>
          <w:rFonts w:ascii="Tahoma" w:eastAsia="Tahoma" w:hAnsi="Tahoma" w:cs="Tahoma"/>
          <w:sz w:val="22"/>
          <w:szCs w:val="22"/>
        </w:rPr>
      </w:pPr>
      <w:r w:rsidRPr="0063118F">
        <w:rPr>
          <w:rFonts w:ascii="Tahoma" w:eastAsia="Tahoma" w:hAnsi="Tahoma" w:cs="Tahoma"/>
          <w:sz w:val="22"/>
          <w:szCs w:val="22"/>
        </w:rPr>
        <w:t xml:space="preserve">Faktor </w:t>
      </w:r>
      <w:proofErr w:type="spellStart"/>
      <w:r w:rsidRPr="0063118F">
        <w:rPr>
          <w:rFonts w:ascii="Tahoma" w:eastAsia="Tahoma" w:hAnsi="Tahoma" w:cs="Tahoma"/>
          <w:sz w:val="22"/>
          <w:szCs w:val="22"/>
        </w:rPr>
        <w:t>Higienis</w:t>
      </w:r>
      <w:proofErr w:type="spellEnd"/>
    </w:p>
    <w:p w14:paraId="0DBC34AD"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 xml:space="preserve"> </w:t>
      </w:r>
      <w:r w:rsidRPr="0063118F">
        <w:rPr>
          <w:rFonts w:ascii="Tahoma" w:eastAsia="Tahoma" w:hAnsi="Tahoma" w:cs="Tahoma"/>
          <w:sz w:val="22"/>
          <w:szCs w:val="22"/>
        </w:rPr>
        <w:tab/>
        <w:t xml:space="preserve">Dari </w:t>
      </w:r>
      <w:proofErr w:type="spellStart"/>
      <w:r w:rsidRPr="0063118F">
        <w:rPr>
          <w:rFonts w:ascii="Tahoma" w:eastAsia="Tahoma" w:hAnsi="Tahoma" w:cs="Tahoma"/>
          <w:sz w:val="22"/>
          <w:szCs w:val="22"/>
        </w:rPr>
        <w:t>aspek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menilai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hubungan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antar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sesama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maupun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antara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pimpinan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di SMKN 1 Mesuji Raya </w:t>
      </w:r>
      <w:proofErr w:type="spellStart"/>
      <w:r w:rsidRPr="0063118F">
        <w:rPr>
          <w:rFonts w:ascii="Tahoma" w:eastAsia="Tahoma" w:hAnsi="Tahoma" w:cs="Tahoma"/>
          <w:sz w:val="22"/>
          <w:szCs w:val="22"/>
        </w:rPr>
        <w:t>berjalan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baik</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harmonis</w:t>
      </w:r>
      <w:proofErr w:type="spellEnd"/>
      <w:r w:rsidRPr="0063118F">
        <w:rPr>
          <w:rFonts w:ascii="Tahoma" w:eastAsia="Tahoma" w:hAnsi="Tahoma" w:cs="Tahoma"/>
          <w:sz w:val="22"/>
          <w:szCs w:val="22"/>
        </w:rPr>
        <w:t xml:space="preserve">. Adanya </w:t>
      </w:r>
      <w:proofErr w:type="spellStart"/>
      <w:r w:rsidRPr="0063118F">
        <w:rPr>
          <w:rFonts w:ascii="Tahoma" w:eastAsia="Tahoma" w:hAnsi="Tahoma" w:cs="Tahoma"/>
          <w:sz w:val="22"/>
          <w:szCs w:val="22"/>
        </w:rPr>
        <w:t>sikap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saling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menghargai</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bekerja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sama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menciptakan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hubungan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profesional</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positif</w:t>
      </w:r>
      <w:proofErr w:type="spellEnd"/>
      <w:r w:rsidRPr="0063118F">
        <w:rPr>
          <w:rFonts w:ascii="Tahoma" w:eastAsia="Tahoma" w:hAnsi="Tahoma" w:cs="Tahoma"/>
          <w:sz w:val="22"/>
          <w:szCs w:val="22"/>
        </w:rPr>
        <w:t xml:space="preserve"> di </w:t>
      </w:r>
      <w:proofErr w:type="spellStart"/>
      <w:r w:rsidRPr="0063118F">
        <w:rPr>
          <w:rFonts w:ascii="Tahoma" w:eastAsia="Tahoma" w:hAnsi="Tahoma" w:cs="Tahoma"/>
          <w:sz w:val="22"/>
          <w:szCs w:val="22"/>
        </w:rPr>
        <w:t>lingkungan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Komunikasi</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terjalin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terbuka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memudahkan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penyelesaian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permasalahan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merasa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didengar</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dilibatkan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kegiatan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menumbuhkan</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nyaman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Suasana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kondusif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mendukung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kelancaran</w:t>
      </w:r>
      <w:proofErr w:type="spellEnd"/>
      <w:r w:rsidRPr="0063118F">
        <w:rPr>
          <w:rFonts w:ascii="Tahoma" w:eastAsia="Tahoma" w:hAnsi="Tahoma" w:cs="Tahoma"/>
          <w:sz w:val="22"/>
          <w:szCs w:val="22"/>
        </w:rPr>
        <w:t xml:space="preserve"> proses </w:t>
      </w:r>
      <w:proofErr w:type="spellStart"/>
      <w:r w:rsidRPr="0063118F">
        <w:rPr>
          <w:rFonts w:ascii="Tahoma" w:eastAsia="Tahoma" w:hAnsi="Tahoma" w:cs="Tahoma"/>
          <w:sz w:val="22"/>
          <w:szCs w:val="22"/>
        </w:rPr>
        <w:t>pembelajaran</w:t>
      </w:r>
      <w:proofErr w:type="spellEnd"/>
      <w:r w:rsidRPr="0063118F">
        <w:rPr>
          <w:rFonts w:ascii="Tahoma" w:eastAsia="Tahoma" w:hAnsi="Tahoma" w:cs="Tahoma"/>
          <w:sz w:val="22"/>
          <w:szCs w:val="22"/>
        </w:rPr>
        <w:t>.</w:t>
      </w:r>
    </w:p>
    <w:p w14:paraId="083D78B7"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lingkungan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fisik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perhatian</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menjalankan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tugasnya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Fasilitas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pembelajaran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ruang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sarana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pendukung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lainnya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dinilai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cukup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memadai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menunjang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kegiatan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mengajar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Sistem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kesejahteraan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seperti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gaji</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tunjangan</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dianggap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sesuai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ketentuan</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berlaku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Meskipun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masih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terdapat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beberapa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kendala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ringan</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dapat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menyesuaikan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Kendala yang </w:t>
      </w:r>
      <w:proofErr w:type="spellStart"/>
      <w:r w:rsidRPr="0063118F">
        <w:rPr>
          <w:rFonts w:ascii="Tahoma" w:eastAsia="Tahoma" w:hAnsi="Tahoma" w:cs="Tahoma"/>
          <w:sz w:val="22"/>
          <w:szCs w:val="22"/>
        </w:rPr>
        <w:t>ada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tidak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menimbulkan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keluhan</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berarti</w:t>
      </w:r>
      <w:proofErr w:type="spellEnd"/>
      <w:r w:rsidRPr="0063118F">
        <w:rPr>
          <w:rFonts w:ascii="Tahoma" w:eastAsia="Tahoma" w:hAnsi="Tahoma" w:cs="Tahoma"/>
          <w:sz w:val="22"/>
          <w:szCs w:val="22"/>
        </w:rPr>
        <w:t xml:space="preserve">. Hal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menunjukkan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terpenuhi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cukup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baik</w:t>
      </w:r>
      <w:proofErr w:type="spellEnd"/>
      <w:r w:rsidRPr="0063118F">
        <w:rPr>
          <w:rFonts w:ascii="Tahoma" w:eastAsia="Tahoma" w:hAnsi="Tahoma" w:cs="Tahoma"/>
          <w:sz w:val="22"/>
          <w:szCs w:val="22"/>
        </w:rPr>
        <w:t>.</w:t>
      </w:r>
      <w:r w:rsidR="00743CFA"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{"citationID":"oOOue0Ho","properties":{"formattedCitation":"(Sunarya, 2022)","plainCitation":"(Sunarya, 2022)","noteIndex":0},"citationItems":[{"id":"wKqIhB9H/FDOCyXqL","uris":["http://zotero.org/users/local/Su47e3GH/items/4E84WMIS"],"itemData":{"id":7678,"type":"article-journal","abstract":"Building an organization requires a good motivation theory in order to build a work culture of its members. In this case Herzberg's theory can be representative because this theory is addressed to people at work. He asked people who were in different organizations in different jobs, and at different levels. This study uses an empirical normative approach with qualitative methods. The results of the study stated that the factors that caused extreme dissatisfaction and extreme satisfaction with work, environment and workplace were due to lack of motivation at work. Therefore, Herzbert's theory of motivation is needed to provide motivational support for the organizational environment.","container-title":"SALAM: Jurnal Sosial dan Budaya Syar-i","DOI":"10.15408/sjsbs.v9i3.25915","ISSN":"2654-9050, 2356-1459","issue":"3","journalAbbreviation":"SJSBS","language":"id","license":"https://creativecommons.org/licenses/by-sa/4.0","page":"909-920","source":"DOI.org (Crossref)","title":"Implementasi Teori Motivasi Frederick Herzberg Dalam Sebuah Organisasi","volume":"9","author":[{"family":"Sunarya","given":"Fitri Rachmiati"}],"issued":{"date-parts":[["2022",4,29]]}}}],"schema":"https://github.com/citation-style-language/schema/raw/master/csl-citation.json"} </w:instrText>
      </w:r>
      <w:r w:rsidR="00743CFA" w:rsidRPr="0063118F">
        <w:rPr>
          <w:rFonts w:ascii="Tahoma" w:eastAsia="Tahoma" w:hAnsi="Tahoma" w:cs="Tahoma"/>
          <w:sz w:val="22"/>
          <w:szCs w:val="22"/>
        </w:rPr>
        <w:fldChar w:fldCharType="separate"/>
      </w:r>
      <w:r w:rsidR="00743CFA" w:rsidRPr="0063118F">
        <w:rPr>
          <w:rFonts w:ascii="Tahoma" w:eastAsia="Tahoma" w:hAnsi="Tahoma" w:cs="Tahoma"/>
          <w:sz w:val="22"/>
          <w:szCs w:val="22"/>
        </w:rPr>
        <w:t>(</w:t>
      </w:r>
      <w:proofErr w:type="spellStart"/>
      <w:r w:rsidR="00743CFA" w:rsidRPr="0063118F">
        <w:rPr>
          <w:rFonts w:ascii="Tahoma" w:eastAsia="Tahoma" w:hAnsi="Tahoma" w:cs="Tahoma"/>
          <w:sz w:val="22"/>
          <w:szCs w:val="22"/>
        </w:rPr>
        <w:t>Sunarya</w:t>
      </w:r>
      <w:proofErr w:type="spellEnd"/>
      <w:r w:rsidR="00743CFA" w:rsidRPr="0063118F">
        <w:rPr>
          <w:rFonts w:ascii="Tahoma" w:eastAsia="Tahoma" w:hAnsi="Tahoma" w:cs="Tahoma"/>
          <w:sz w:val="22"/>
          <w:szCs w:val="22"/>
        </w:rPr>
        <w:t>, 2022)</w:t>
      </w:r>
      <w:r w:rsidR="00743CFA" w:rsidRPr="0063118F">
        <w:rPr>
          <w:rFonts w:ascii="Tahoma" w:eastAsia="Tahoma" w:hAnsi="Tahoma" w:cs="Tahoma"/>
          <w:sz w:val="22"/>
          <w:szCs w:val="22"/>
        </w:rPr>
        <w:fldChar w:fldCharType="end"/>
      </w:r>
    </w:p>
    <w:p w14:paraId="394CA9DF"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r>
      <w:proofErr w:type="spellStart"/>
      <w:r w:rsidRPr="0063118F">
        <w:rPr>
          <w:rFonts w:ascii="Tahoma" w:eastAsia="Tahoma" w:hAnsi="Tahoma" w:cs="Tahoma"/>
          <w:sz w:val="22"/>
          <w:szCs w:val="22"/>
        </w:rPr>
        <w:t>Temuan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penelitian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sejalan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teori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dua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Herzberg yang </w:t>
      </w:r>
      <w:proofErr w:type="spellStart"/>
      <w:r w:rsidRPr="0063118F">
        <w:rPr>
          <w:rFonts w:ascii="Tahoma" w:eastAsia="Tahoma" w:hAnsi="Tahoma" w:cs="Tahoma"/>
          <w:sz w:val="22"/>
          <w:szCs w:val="22"/>
        </w:rPr>
        <w:t>menyatakan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tidak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langsung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Namun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pemenuhan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sangat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penting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mencegah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munculnya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ketidakpuasan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Ketika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terpenuhi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dapat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fokus</w:t>
      </w:r>
      <w:proofErr w:type="spellEnd"/>
      <w:r w:rsidRPr="0063118F">
        <w:rPr>
          <w:rFonts w:ascii="Tahoma" w:eastAsia="Tahoma" w:hAnsi="Tahoma" w:cs="Tahoma"/>
          <w:sz w:val="22"/>
          <w:szCs w:val="22"/>
        </w:rPr>
        <w:t xml:space="preserve"> pada </w:t>
      </w:r>
      <w:proofErr w:type="spellStart"/>
      <w:r w:rsidRPr="0063118F">
        <w:rPr>
          <w:rFonts w:ascii="Tahoma" w:eastAsia="Tahoma" w:hAnsi="Tahoma" w:cs="Tahoma"/>
          <w:sz w:val="22"/>
          <w:szCs w:val="22"/>
        </w:rPr>
        <w:t>tugas</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tanpa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merasa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terganggu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menciptakan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stabilitas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lingkungan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demikian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berperan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fondasi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pendukung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Hal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memperkuat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relevansi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teori</w:t>
      </w:r>
      <w:proofErr w:type="spellEnd"/>
      <w:r w:rsidRPr="0063118F">
        <w:rPr>
          <w:rFonts w:ascii="Tahoma" w:eastAsia="Tahoma" w:hAnsi="Tahoma" w:cs="Tahoma"/>
          <w:sz w:val="22"/>
          <w:szCs w:val="22"/>
        </w:rPr>
        <w:t xml:space="preserve"> Herzberg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konteks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pendidikan</w:t>
      </w:r>
      <w:proofErr w:type="spellEnd"/>
      <w:r w:rsidRPr="0063118F">
        <w:rPr>
          <w:rFonts w:ascii="Tahoma" w:eastAsia="Tahoma" w:hAnsi="Tahoma" w:cs="Tahoma"/>
          <w:sz w:val="22"/>
          <w:szCs w:val="22"/>
        </w:rPr>
        <w:t>.</w:t>
      </w:r>
    </w:p>
    <w:p w14:paraId="4D1D9BFD" w14:textId="77777777" w:rsidR="00C816EA" w:rsidRPr="0063118F" w:rsidRDefault="00C816EA" w:rsidP="00C816EA">
      <w:pPr>
        <w:pStyle w:val="ListParagraph"/>
        <w:numPr>
          <w:ilvl w:val="0"/>
          <w:numId w:val="2"/>
        </w:numPr>
        <w:ind w:leftChars="0" w:firstLineChars="0"/>
        <w:jc w:val="both"/>
        <w:rPr>
          <w:rFonts w:ascii="Tahoma" w:eastAsia="Tahoma" w:hAnsi="Tahoma" w:cs="Tahoma"/>
          <w:sz w:val="22"/>
          <w:szCs w:val="22"/>
        </w:rPr>
      </w:pPr>
      <w:proofErr w:type="spellStart"/>
      <w:r w:rsidRPr="0063118F">
        <w:rPr>
          <w:rFonts w:ascii="Tahoma" w:eastAsia="Tahoma" w:hAnsi="Tahoma" w:cs="Tahoma"/>
          <w:sz w:val="22"/>
          <w:szCs w:val="22"/>
        </w:rPr>
        <w:t>Analisis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Temuan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Berdasarkan</w:t>
      </w:r>
      <w:proofErr w:type="spellEnd"/>
      <w:r w:rsidRPr="0063118F">
        <w:rPr>
          <w:rFonts w:ascii="Tahoma" w:eastAsia="Tahoma" w:hAnsi="Tahoma" w:cs="Tahoma"/>
          <w:sz w:val="22"/>
          <w:szCs w:val="22"/>
        </w:rPr>
        <w:t xml:space="preserve"> Teori Herzberg </w:t>
      </w:r>
    </w:p>
    <w:p w14:paraId="03F619CC"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t xml:space="preserve"> Hasil </w:t>
      </w:r>
      <w:proofErr w:type="spellStart"/>
      <w:r w:rsidRPr="0063118F">
        <w:rPr>
          <w:rFonts w:ascii="Tahoma" w:eastAsia="Tahoma" w:hAnsi="Tahoma" w:cs="Tahoma"/>
          <w:sz w:val="22"/>
          <w:szCs w:val="22"/>
        </w:rPr>
        <w:t>penelitian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menunjukkan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seluruh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informan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baik</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kepala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maupun</w:t>
      </w:r>
      <w:proofErr w:type="spellEnd"/>
      <w:r w:rsidRPr="0063118F">
        <w:rPr>
          <w:rFonts w:ascii="Tahoma" w:eastAsia="Tahoma" w:hAnsi="Tahoma" w:cs="Tahoma"/>
          <w:sz w:val="22"/>
          <w:szCs w:val="22"/>
        </w:rPr>
        <w:t xml:space="preserve"> wakil </w:t>
      </w:r>
      <w:proofErr w:type="spellStart"/>
      <w:r w:rsidRPr="0063118F">
        <w:rPr>
          <w:rFonts w:ascii="Tahoma" w:eastAsia="Tahoma" w:hAnsi="Tahoma" w:cs="Tahoma"/>
          <w:sz w:val="22"/>
          <w:szCs w:val="22"/>
        </w:rPr>
        <w:t>kepala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dan tata </w:t>
      </w:r>
      <w:proofErr w:type="spellStart"/>
      <w:r w:rsidRPr="0063118F">
        <w:rPr>
          <w:rFonts w:ascii="Tahoma" w:eastAsia="Tahoma" w:hAnsi="Tahoma" w:cs="Tahoma"/>
          <w:sz w:val="22"/>
          <w:szCs w:val="22"/>
        </w:rPr>
        <w:t>usaha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tanggapan</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cenderung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positif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di SMKN 1 Mesuji Raya. Hal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menunjukkan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adanya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kesesuaian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antara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kebijakan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lingkungan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kebutuhan</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Keselarasan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mendukung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terciptanya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suasana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kondusif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mencerminkan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penerapan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prinsip-prinsip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sebagaimana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dijelaskan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teori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dua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Herzberg. Baik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intrinsik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maupun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ekstrinsik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tampak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berperan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membentuk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demikian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dapat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dikatakan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berada</w:t>
      </w:r>
      <w:proofErr w:type="spellEnd"/>
      <w:r w:rsidRPr="0063118F">
        <w:rPr>
          <w:rFonts w:ascii="Tahoma" w:eastAsia="Tahoma" w:hAnsi="Tahoma" w:cs="Tahoma"/>
          <w:sz w:val="22"/>
          <w:szCs w:val="22"/>
        </w:rPr>
        <w:t xml:space="preserve"> pada </w:t>
      </w:r>
      <w:proofErr w:type="spellStart"/>
      <w:r w:rsidRPr="0063118F">
        <w:rPr>
          <w:rFonts w:ascii="Tahoma" w:eastAsia="Tahoma" w:hAnsi="Tahoma" w:cs="Tahoma"/>
          <w:sz w:val="22"/>
          <w:szCs w:val="22"/>
        </w:rPr>
        <w:t>kategori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baik</w:t>
      </w:r>
      <w:proofErr w:type="spellEnd"/>
      <w:r w:rsidRPr="0063118F">
        <w:rPr>
          <w:rFonts w:ascii="Tahoma" w:eastAsia="Tahoma" w:hAnsi="Tahoma" w:cs="Tahoma"/>
          <w:sz w:val="22"/>
          <w:szCs w:val="22"/>
        </w:rPr>
        <w:t>.</w:t>
      </w:r>
      <w:r w:rsidR="00743CFA"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{"citationID":"ByihHHbP","properties":{"formattedCitation":"(Aurellia &amp; Wardana, 2025)","plainCitation":"(Aurellia &amp; Wardana, 2025)","noteIndex":0},"citationItems":[{"id":"wKqIhB9H/HL9SQnBe","uris":["http://zotero.org/users/local/Su47e3GH/items/7DWRRRPU"],"itemData":{"id":7670,"type":"article-journal","issue":"2","language":"id","source":"Zotero","title":"Intrinsic and Extrinsic Motivation of Fourth Grade Teachers at Muhammadiyah 1: Motivasi Intrinsik dan Ekstrinsik Guru Kelas IV di Muhammadiyah 1","volume":"7","author":[{"family":"Aurellia","given":"Farah"},{"family":"Wardana","given":"Mahardika Darmawan Kusuma"}],"issued":{"date-parts":[["2025"]]}}}],"schema":"https://github.com/citation-style-language/schema/raw/master/csl-citation.json"} </w:instrText>
      </w:r>
      <w:r w:rsidR="00743CFA" w:rsidRPr="0063118F">
        <w:rPr>
          <w:rFonts w:ascii="Tahoma" w:eastAsia="Tahoma" w:hAnsi="Tahoma" w:cs="Tahoma"/>
          <w:sz w:val="22"/>
          <w:szCs w:val="22"/>
        </w:rPr>
        <w:fldChar w:fldCharType="separate"/>
      </w:r>
      <w:r w:rsidR="00743CFA" w:rsidRPr="0063118F">
        <w:rPr>
          <w:rFonts w:ascii="Tahoma" w:eastAsia="Tahoma" w:hAnsi="Tahoma" w:cs="Tahoma"/>
          <w:sz w:val="22"/>
          <w:szCs w:val="22"/>
        </w:rPr>
        <w:t>(Aurellia &amp; Wardana, 2025)</w:t>
      </w:r>
      <w:r w:rsidR="00743CFA" w:rsidRPr="0063118F">
        <w:rPr>
          <w:rFonts w:ascii="Tahoma" w:eastAsia="Tahoma" w:hAnsi="Tahoma" w:cs="Tahoma"/>
          <w:sz w:val="22"/>
          <w:szCs w:val="22"/>
        </w:rPr>
        <w:fldChar w:fldCharType="end"/>
      </w:r>
    </w:p>
    <w:p w14:paraId="13485545"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t xml:space="preserve">Pada </w:t>
      </w:r>
      <w:proofErr w:type="spellStart"/>
      <w:r w:rsidRPr="0063118F">
        <w:rPr>
          <w:rFonts w:ascii="Tahoma" w:eastAsia="Tahoma" w:hAnsi="Tahoma" w:cs="Tahoma"/>
          <w:sz w:val="22"/>
          <w:szCs w:val="22"/>
        </w:rPr>
        <w:t>aspek</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senang</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bangga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besar</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menyatakan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memiliki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makna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besar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kehidupan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mereka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dipandang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bukan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hanya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pekerjaan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tetapi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panggilan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hidup</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merasa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memiliki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penting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membentuk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karakter</w:t>
      </w:r>
      <w:proofErr w:type="spellEnd"/>
      <w:r w:rsidRPr="0063118F">
        <w:rPr>
          <w:rFonts w:ascii="Tahoma" w:eastAsia="Tahoma" w:hAnsi="Tahoma" w:cs="Tahoma"/>
          <w:sz w:val="22"/>
          <w:szCs w:val="22"/>
        </w:rPr>
        <w:t xml:space="preserve"> dan masa </w:t>
      </w:r>
      <w:proofErr w:type="spellStart"/>
      <w:r w:rsidRPr="0063118F">
        <w:rPr>
          <w:rFonts w:ascii="Tahoma" w:eastAsia="Tahoma" w:hAnsi="Tahoma" w:cs="Tahoma"/>
          <w:sz w:val="22"/>
          <w:szCs w:val="22"/>
        </w:rPr>
        <w:t>depan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didik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Pandangan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menumbuhkan</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tersendiri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bekerja</w:t>
      </w:r>
      <w:proofErr w:type="spellEnd"/>
      <w:r w:rsidRPr="0063118F">
        <w:rPr>
          <w:rFonts w:ascii="Tahoma" w:eastAsia="Tahoma" w:hAnsi="Tahoma" w:cs="Tahoma"/>
          <w:sz w:val="22"/>
          <w:szCs w:val="22"/>
        </w:rPr>
        <w:t xml:space="preserve">. Hal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memperkuat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motivator </w:t>
      </w:r>
      <w:proofErr w:type="spellStart"/>
      <w:r w:rsidRPr="0063118F">
        <w:rPr>
          <w:rFonts w:ascii="Tahoma" w:eastAsia="Tahoma" w:hAnsi="Tahoma" w:cs="Tahoma"/>
          <w:sz w:val="22"/>
          <w:szCs w:val="22"/>
        </w:rPr>
        <w:t>berupa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makna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pekerjaan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sendiri</w:t>
      </w:r>
      <w:proofErr w:type="spellEnd"/>
      <w:r w:rsidRPr="0063118F">
        <w:rPr>
          <w:rFonts w:ascii="Tahoma" w:eastAsia="Tahoma" w:hAnsi="Tahoma" w:cs="Tahoma"/>
          <w:sz w:val="22"/>
          <w:szCs w:val="22"/>
        </w:rPr>
        <w:t xml:space="preserve">. Faktor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pendorong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utama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w:t>
      </w:r>
    </w:p>
    <w:p w14:paraId="58FBE758"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lastRenderedPageBreak/>
        <w:tab/>
        <w:t xml:space="preserve">Hasil </w:t>
      </w:r>
      <w:proofErr w:type="spellStart"/>
      <w:r w:rsidRPr="0063118F">
        <w:rPr>
          <w:rFonts w:ascii="Tahoma" w:eastAsia="Tahoma" w:hAnsi="Tahoma" w:cs="Tahoma"/>
          <w:sz w:val="22"/>
          <w:szCs w:val="22"/>
        </w:rPr>
        <w:t>wawancara</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menunjukkan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keberhasilan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siswa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sumber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sangat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kuat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bagi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Prestasi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akademik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sikap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positif</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keterampilan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siswa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dipandang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hasil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usaha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mengajar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Keberhasilan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dirasakan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pencapaian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pribadi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batin</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mendalam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Temuan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sejalan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achievement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teori</w:t>
      </w:r>
      <w:proofErr w:type="spellEnd"/>
      <w:r w:rsidRPr="0063118F">
        <w:rPr>
          <w:rFonts w:ascii="Tahoma" w:eastAsia="Tahoma" w:hAnsi="Tahoma" w:cs="Tahoma"/>
          <w:sz w:val="22"/>
          <w:szCs w:val="22"/>
        </w:rPr>
        <w:t xml:space="preserve"> Herzberg. </w:t>
      </w:r>
      <w:proofErr w:type="spellStart"/>
      <w:r w:rsidRPr="0063118F">
        <w:rPr>
          <w:rFonts w:ascii="Tahoma" w:eastAsia="Tahoma" w:hAnsi="Tahoma" w:cs="Tahoma"/>
          <w:sz w:val="22"/>
          <w:szCs w:val="22"/>
        </w:rPr>
        <w:t>Keberhasilan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terbukti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mampu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intrinsik</w:t>
      </w:r>
      <w:proofErr w:type="spellEnd"/>
      <w:r w:rsidRPr="0063118F">
        <w:rPr>
          <w:rFonts w:ascii="Tahoma" w:eastAsia="Tahoma" w:hAnsi="Tahoma" w:cs="Tahoma"/>
          <w:sz w:val="22"/>
          <w:szCs w:val="22"/>
        </w:rPr>
        <w:t xml:space="preserve"> guru.</w:t>
      </w:r>
      <w:r w:rsidR="00743CFA"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{"citationID":"0hnUsThJ","properties":{"formattedCitation":"(Sriani, 2022)","plainCitation":"(Sriani, 2022)","noteIndex":0},"citationItems":[{"id":"wKqIhB9H/WJDycntB","uris":["http://zotero.org/users/local/Su47e3GH/items/RFHHV3HT"],"itemData":{"id":7687,"type":"article-journal","abstract":"The focus of the problem in this study is how the descriptive conditions of teacher teaching performance, professional abilities, and work motivation of teachers, and how to improve professional ability and work motivation on teacher teaching performance at MAN 1 Bungo. The method used was descriptive, with a qualitative approach supported by observational studies, interviews, and documentation as data collection tools. The research location was at MAN 1 Bungo, with the teacher as the main research respondent. This study's results illustrate that teachers' professional ability was decisive in teacher teaching performance and work motivation. The recommendations put forward were teachers teaching performance, teachers should improve lesson planning properly following the scientific basis that is owned professionally, and improve professional abilities, with these teachers must attend seminars, training and workshops on improving teacher performance and professionalism in teaching held by schools, as well as the government and professional institutions. This study showed that teachers' work motivation increases, and teachers always try to foster enthusiasm and work ethic in schools to improve the quality of their teaching performance, especially at MAN 1 Bungo.","container-title":"NUR EL-ISLAM : Jurnal Pendidikan dan Sosial Keagamaan","DOI":"10.51311/nuris.v9i2.528","ISSN":"2527-6263, 2337-7828","issue":"2","journalAbbreviation":"NUR EL-ISLAM: Jurnal Pendidikan dan Sosial Keagamaan","language":"id","license":"https://creativecommons.org/licenses/by-nc-sa/4.0","page":"55-67","source":"DOI.org (Crossref)","title":"Kemampuan Profesional Guru dan Motivasi Kerja dalam Meningkatkan Kinerja Mengajar Guru di MAN 1 Bungo","volume":"9","author":[{"literal":"Sriani"}],"issued":{"date-parts":[["2022",9,12]]}}}],"schema":"https://github.com/citation-style-language/schema/raw/master/csl-citation.json"} </w:instrText>
      </w:r>
      <w:r w:rsidR="00743CFA" w:rsidRPr="0063118F">
        <w:rPr>
          <w:rFonts w:ascii="Tahoma" w:eastAsia="Tahoma" w:hAnsi="Tahoma" w:cs="Tahoma"/>
          <w:sz w:val="22"/>
          <w:szCs w:val="22"/>
        </w:rPr>
        <w:fldChar w:fldCharType="separate"/>
      </w:r>
      <w:r w:rsidR="00743CFA" w:rsidRPr="0063118F">
        <w:rPr>
          <w:rFonts w:ascii="Tahoma" w:eastAsia="Tahoma" w:hAnsi="Tahoma" w:cs="Tahoma"/>
          <w:sz w:val="22"/>
          <w:szCs w:val="22"/>
        </w:rPr>
        <w:t>(Sriani, 2022)</w:t>
      </w:r>
      <w:r w:rsidR="00743CFA" w:rsidRPr="0063118F">
        <w:rPr>
          <w:rFonts w:ascii="Tahoma" w:eastAsia="Tahoma" w:hAnsi="Tahoma" w:cs="Tahoma"/>
          <w:sz w:val="22"/>
          <w:szCs w:val="22"/>
        </w:rPr>
        <w:fldChar w:fldCharType="end"/>
      </w:r>
    </w:p>
    <w:p w14:paraId="52E70C69"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t xml:space="preserve">Dalam </w:t>
      </w:r>
      <w:proofErr w:type="spellStart"/>
      <w:r w:rsidRPr="0063118F">
        <w:rPr>
          <w:rFonts w:ascii="Tahoma" w:eastAsia="Tahoma" w:hAnsi="Tahoma" w:cs="Tahoma"/>
          <w:sz w:val="22"/>
          <w:szCs w:val="22"/>
        </w:rPr>
        <w:t>hal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pengakuan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penghargaan</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menyampaikan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pihak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apresiasi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kinerja</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prestasi</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dicapai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Apresiasi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bentuk</w:t>
      </w:r>
      <w:proofErr w:type="spellEnd"/>
      <w:r w:rsidRPr="0063118F">
        <w:rPr>
          <w:rFonts w:ascii="Tahoma" w:eastAsia="Tahoma" w:hAnsi="Tahoma" w:cs="Tahoma"/>
          <w:sz w:val="22"/>
          <w:szCs w:val="22"/>
        </w:rPr>
        <w:t xml:space="preserve"> formal </w:t>
      </w:r>
      <w:proofErr w:type="spellStart"/>
      <w:r w:rsidRPr="0063118F">
        <w:rPr>
          <w:rFonts w:ascii="Tahoma" w:eastAsia="Tahoma" w:hAnsi="Tahoma" w:cs="Tahoma"/>
          <w:sz w:val="22"/>
          <w:szCs w:val="22"/>
        </w:rPr>
        <w:t>maupun</w:t>
      </w:r>
      <w:proofErr w:type="spellEnd"/>
      <w:r w:rsidRPr="0063118F">
        <w:rPr>
          <w:rFonts w:ascii="Tahoma" w:eastAsia="Tahoma" w:hAnsi="Tahoma" w:cs="Tahoma"/>
          <w:sz w:val="22"/>
          <w:szCs w:val="22"/>
        </w:rPr>
        <w:t xml:space="preserve"> informal, </w:t>
      </w:r>
      <w:proofErr w:type="spellStart"/>
      <w:r w:rsidRPr="0063118F">
        <w:rPr>
          <w:rFonts w:ascii="Tahoma" w:eastAsia="Tahoma" w:hAnsi="Tahoma" w:cs="Tahoma"/>
          <w:sz w:val="22"/>
          <w:szCs w:val="22"/>
        </w:rPr>
        <w:t>seperti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pujian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kepercayaan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Kepala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memberikan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kesempatan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kepada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terlibat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kegiatan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Pelibatan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dianggap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penghargaan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nonmateri</w:t>
      </w:r>
      <w:proofErr w:type="spellEnd"/>
      <w:r w:rsidRPr="0063118F">
        <w:rPr>
          <w:rFonts w:ascii="Tahoma" w:eastAsia="Tahoma" w:hAnsi="Tahoma" w:cs="Tahoma"/>
          <w:sz w:val="22"/>
          <w:szCs w:val="22"/>
        </w:rPr>
        <w:t xml:space="preserve">. Faktor recognition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dirasakan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mampu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dihargai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demikian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pengakuan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berkontribusi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positif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w:t>
      </w:r>
    </w:p>
    <w:p w14:paraId="04D3F223"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r>
      <w:proofErr w:type="spellStart"/>
      <w:r w:rsidRPr="0063118F">
        <w:rPr>
          <w:rFonts w:ascii="Tahoma" w:eastAsia="Tahoma" w:hAnsi="Tahoma" w:cs="Tahoma"/>
          <w:sz w:val="22"/>
          <w:szCs w:val="22"/>
        </w:rPr>
        <w:t>Aspek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penting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Guru </w:t>
      </w:r>
      <w:proofErr w:type="spellStart"/>
      <w:r w:rsidRPr="0063118F">
        <w:rPr>
          <w:rFonts w:ascii="Tahoma" w:eastAsia="Tahoma" w:hAnsi="Tahoma" w:cs="Tahoma"/>
          <w:sz w:val="22"/>
          <w:szCs w:val="22"/>
        </w:rPr>
        <w:t>menyatakan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memiliki</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tinggi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tugas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mengajar</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pembinaan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siswa</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muncul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kesadaran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profesional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pendidik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Kepercayaan</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diberikan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pimpinan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memperkuat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sikap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merasa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diberi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ruang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mengelola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pembelajaran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mandiri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mencerminkan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responsibility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teori</w:t>
      </w:r>
      <w:proofErr w:type="spellEnd"/>
      <w:r w:rsidRPr="0063118F">
        <w:rPr>
          <w:rFonts w:ascii="Tahoma" w:eastAsia="Tahoma" w:hAnsi="Tahoma" w:cs="Tahoma"/>
          <w:sz w:val="22"/>
          <w:szCs w:val="22"/>
        </w:rPr>
        <w:t xml:space="preserve"> Herzberg. Faktor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turut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w:t>
      </w:r>
      <w:r w:rsidR="00743CFA"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{"citationID":"ypiEGk3e","properties":{"formattedCitation":"(Sulastri &amp; Nugraha, 2025b)","plainCitation":"(Sulastri &amp; Nugraha, 2025b)","noteIndex":0},"citationItems":[{"id":"wKqIhB9H/zep5N4rE","uris":["http://zotero.org/users/local/Su47e3GH/items/VQH83MTB"],"itemData":{"id":7672,"type":"article-journal","abstract":"Herzberg's motivation theory. The method used in this study was qualitative, with observations at the target madrasah or school, interviews with educators, and documentation in the form of images as additional data. The results revealed that the educators' motivation was built from within each individual. While some of Herzberg's maintenance factors are considered influential, many educators at MIN 2 Bandung City have their own unique motivations to become educators for the younger generation.","container-title":"Journal for Islamic Studies","issue":"4","language":"id","source":"Zotero","title":"Mengoptimalkan Kinerja Pendidik di MIN 2 Kota Bandung Melalui Penerapan Teori Herzberg","volume":"8","author":[{"family":"Sulastri","given":"Asri"},{"family":"Nugraha","given":"Mulyawan Safwandy"}],"issued":{"date-parts":[["2025"]]}}}],"schema":"https://github.com/citation-style-language/schema/raw/master/csl-citation.json"} </w:instrText>
      </w:r>
      <w:r w:rsidR="00743CFA" w:rsidRPr="0063118F">
        <w:rPr>
          <w:rFonts w:ascii="Tahoma" w:eastAsia="Tahoma" w:hAnsi="Tahoma" w:cs="Tahoma"/>
          <w:sz w:val="22"/>
          <w:szCs w:val="22"/>
        </w:rPr>
        <w:fldChar w:fldCharType="separate"/>
      </w:r>
      <w:r w:rsidR="00E04CA8" w:rsidRPr="0063118F">
        <w:rPr>
          <w:rFonts w:ascii="Tahoma" w:eastAsia="Tahoma" w:hAnsi="Tahoma" w:cs="Tahoma"/>
          <w:sz w:val="22"/>
          <w:szCs w:val="22"/>
        </w:rPr>
        <w:t>(Sulastri &amp; Nugraha, 2025b)</w:t>
      </w:r>
      <w:r w:rsidR="00743CFA" w:rsidRPr="0063118F">
        <w:rPr>
          <w:rFonts w:ascii="Tahoma" w:eastAsia="Tahoma" w:hAnsi="Tahoma" w:cs="Tahoma"/>
          <w:sz w:val="22"/>
          <w:szCs w:val="22"/>
        </w:rPr>
        <w:fldChar w:fldCharType="end"/>
      </w:r>
    </w:p>
    <w:p w14:paraId="51FCE1F6"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r>
      <w:proofErr w:type="spellStart"/>
      <w:r w:rsidRPr="0063118F">
        <w:rPr>
          <w:rFonts w:ascii="Tahoma" w:eastAsia="Tahoma" w:hAnsi="Tahoma" w:cs="Tahoma"/>
          <w:sz w:val="22"/>
          <w:szCs w:val="22"/>
        </w:rPr>
        <w:t>Kesempatan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pengembangan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temuan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penting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penelitian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diberikan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peluang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mengikuti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pelatihan</w:t>
      </w:r>
      <w:proofErr w:type="spellEnd"/>
      <w:r w:rsidRPr="0063118F">
        <w:rPr>
          <w:rFonts w:ascii="Tahoma" w:eastAsia="Tahoma" w:hAnsi="Tahoma" w:cs="Tahoma"/>
          <w:sz w:val="22"/>
          <w:szCs w:val="22"/>
        </w:rPr>
        <w:t xml:space="preserve">, seminar, workshop, dan </w:t>
      </w:r>
      <w:proofErr w:type="spellStart"/>
      <w:r w:rsidRPr="0063118F">
        <w:rPr>
          <w:rFonts w:ascii="Tahoma" w:eastAsia="Tahoma" w:hAnsi="Tahoma" w:cs="Tahoma"/>
          <w:sz w:val="22"/>
          <w:szCs w:val="22"/>
        </w:rPr>
        <w:t>kegiatan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pengembangan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profesional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lainnya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mendorong</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terus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kompetensi</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kualitas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Kesempatan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menumbuhkan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semangat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belajar</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berkembang</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merasa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didukung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peningkatan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kariernya</w:t>
      </w:r>
      <w:proofErr w:type="spellEnd"/>
      <w:r w:rsidRPr="0063118F">
        <w:rPr>
          <w:rFonts w:ascii="Tahoma" w:eastAsia="Tahoma" w:hAnsi="Tahoma" w:cs="Tahoma"/>
          <w:sz w:val="22"/>
          <w:szCs w:val="22"/>
        </w:rPr>
        <w:t xml:space="preserve">. Hal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mencerminkan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advancement dan growth. Faktor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terbukti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berdampak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positif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w:t>
      </w:r>
    </w:p>
    <w:p w14:paraId="6D756B83"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t xml:space="preserve">Dari </w:t>
      </w:r>
      <w:proofErr w:type="spellStart"/>
      <w:r w:rsidRPr="0063118F">
        <w:rPr>
          <w:rFonts w:ascii="Tahoma" w:eastAsia="Tahoma" w:hAnsi="Tahoma" w:cs="Tahoma"/>
          <w:sz w:val="22"/>
          <w:szCs w:val="22"/>
        </w:rPr>
        <w:t>sisi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menilai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pembagian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beban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dan jam </w:t>
      </w:r>
      <w:proofErr w:type="spellStart"/>
      <w:r w:rsidRPr="0063118F">
        <w:rPr>
          <w:rFonts w:ascii="Tahoma" w:eastAsia="Tahoma" w:hAnsi="Tahoma" w:cs="Tahoma"/>
          <w:sz w:val="22"/>
          <w:szCs w:val="22"/>
        </w:rPr>
        <w:t>mengajar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diatur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cukup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adil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Hubungan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antar</w:t>
      </w:r>
      <w:proofErr w:type="spellEnd"/>
      <w:r w:rsidRPr="0063118F">
        <w:rPr>
          <w:rFonts w:ascii="Tahoma" w:eastAsia="Tahoma" w:hAnsi="Tahoma" w:cs="Tahoma"/>
          <w:sz w:val="22"/>
          <w:szCs w:val="22"/>
        </w:rPr>
        <w:t xml:space="preserve"> guru dan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pimpinan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berlangsung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harmonis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Komunikasi</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terbuka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memudahkan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koordinasi</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penyelesaian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masalah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Kepala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menerapkan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pendekatan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persuasif</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dialogis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menciptakan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suasana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nyaman</w:t>
      </w:r>
      <w:proofErr w:type="spellEnd"/>
      <w:r w:rsidRPr="0063118F">
        <w:rPr>
          <w:rFonts w:ascii="Tahoma" w:eastAsia="Tahoma" w:hAnsi="Tahoma" w:cs="Tahoma"/>
          <w:sz w:val="22"/>
          <w:szCs w:val="22"/>
        </w:rPr>
        <w:t xml:space="preserve">. Faktor </w:t>
      </w:r>
      <w:proofErr w:type="spellStart"/>
      <w:r w:rsidRPr="0063118F">
        <w:rPr>
          <w:rFonts w:ascii="Tahoma" w:eastAsia="Tahoma" w:hAnsi="Tahoma" w:cs="Tahoma"/>
          <w:sz w:val="22"/>
          <w:szCs w:val="22"/>
        </w:rPr>
        <w:t>hubungan</w:t>
      </w:r>
      <w:proofErr w:type="spellEnd"/>
      <w:r w:rsidRPr="0063118F">
        <w:rPr>
          <w:rFonts w:ascii="Tahoma" w:eastAsia="Tahoma" w:hAnsi="Tahoma" w:cs="Tahoma"/>
          <w:sz w:val="22"/>
          <w:szCs w:val="22"/>
        </w:rPr>
        <w:t xml:space="preserve"> interpersonal dan </w:t>
      </w:r>
      <w:proofErr w:type="spellStart"/>
      <w:r w:rsidRPr="0063118F">
        <w:rPr>
          <w:rFonts w:ascii="Tahoma" w:eastAsia="Tahoma" w:hAnsi="Tahoma" w:cs="Tahoma"/>
          <w:sz w:val="22"/>
          <w:szCs w:val="22"/>
        </w:rPr>
        <w:t>kebijakan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mampu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mencegah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ketidakpuasan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w:t>
      </w:r>
      <w:r w:rsidR="00743CFA"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{"citationID":"6JesOwjG","properties":{"formattedCitation":"(Hamidah et al., 2025)","plainCitation":"(Hamidah et al., 2025)","noteIndex":0},"citationItems":[{"id":"wKqIhB9H/euJSrdKN","uris":["http://zotero.org/users/local/Su47e3GH/items/D9E96DH6"],"itemData":{"id":7676,"type":"article-journal","issue":"02","language":"id","source":"Zotero","title":"MOTIVASI KERJA GURU DALAM PERSPEKTIF ISLAM: ANALISIS TEORITIS TERHADAP TEORI MOTIVASI MODERN","volume":"13","author":[{"family":"Hamidah","given":"Dewi Tsalistul"},{"family":"Ali","given":"Moh"},{"family":"Cahyani","given":"Dewi"}],"issued":{"date-parts":[["2025"]]}}}],"schema":"https://github.com/citation-style-language/schema/raw/master/csl-citation.json"} </w:instrText>
      </w:r>
      <w:r w:rsidR="00743CFA" w:rsidRPr="0063118F">
        <w:rPr>
          <w:rFonts w:ascii="Tahoma" w:eastAsia="Tahoma" w:hAnsi="Tahoma" w:cs="Tahoma"/>
          <w:sz w:val="22"/>
          <w:szCs w:val="22"/>
        </w:rPr>
        <w:fldChar w:fldCharType="separate"/>
      </w:r>
      <w:r w:rsidR="00743CFA" w:rsidRPr="0063118F">
        <w:rPr>
          <w:rFonts w:ascii="Tahoma" w:eastAsia="Tahoma" w:hAnsi="Tahoma" w:cs="Tahoma"/>
          <w:sz w:val="22"/>
          <w:szCs w:val="22"/>
        </w:rPr>
        <w:t>(Hamidah et al., 2025)</w:t>
      </w:r>
      <w:r w:rsidR="00743CFA" w:rsidRPr="0063118F">
        <w:rPr>
          <w:rFonts w:ascii="Tahoma" w:eastAsia="Tahoma" w:hAnsi="Tahoma" w:cs="Tahoma"/>
          <w:sz w:val="22"/>
          <w:szCs w:val="22"/>
        </w:rPr>
        <w:fldChar w:fldCharType="end"/>
      </w:r>
    </w:p>
    <w:p w14:paraId="4CAA75ED" w14:textId="77777777" w:rsidR="00C816EA" w:rsidRPr="0063118F" w:rsidRDefault="00C816EA" w:rsidP="00C816EA">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r>
      <w:proofErr w:type="spellStart"/>
      <w:r w:rsidRPr="0063118F">
        <w:rPr>
          <w:rFonts w:ascii="Tahoma" w:eastAsia="Tahoma" w:hAnsi="Tahoma" w:cs="Tahoma"/>
          <w:sz w:val="22"/>
          <w:szCs w:val="22"/>
        </w:rPr>
        <w:t>Terkait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kesejahteraan</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menyatakan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sistem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gaji</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tunjangan</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diterima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sudah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cukup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memadai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Meskipun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demikian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masih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terdapat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harapan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peningkatan</w:t>
      </w:r>
      <w:proofErr w:type="spellEnd"/>
      <w:r w:rsidRPr="0063118F">
        <w:rPr>
          <w:rFonts w:ascii="Tahoma" w:eastAsia="Tahoma" w:hAnsi="Tahoma" w:cs="Tahoma"/>
          <w:sz w:val="22"/>
          <w:szCs w:val="22"/>
        </w:rPr>
        <w:t xml:space="preserve"> di masa </w:t>
      </w:r>
      <w:proofErr w:type="spellStart"/>
      <w:r w:rsidRPr="0063118F">
        <w:rPr>
          <w:rFonts w:ascii="Tahoma" w:eastAsia="Tahoma" w:hAnsi="Tahoma" w:cs="Tahoma"/>
          <w:sz w:val="22"/>
          <w:szCs w:val="22"/>
        </w:rPr>
        <w:t>mendatang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Namun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kesejahteraan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tidak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penghambat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utama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tetap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menjalankan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tugas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penuh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Temuan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sejalan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teori</w:t>
      </w:r>
      <w:proofErr w:type="spellEnd"/>
      <w:r w:rsidRPr="0063118F">
        <w:rPr>
          <w:rFonts w:ascii="Tahoma" w:eastAsia="Tahoma" w:hAnsi="Tahoma" w:cs="Tahoma"/>
          <w:sz w:val="22"/>
          <w:szCs w:val="22"/>
        </w:rPr>
        <w:t xml:space="preserve"> Herzberg. Faktor </w:t>
      </w:r>
      <w:proofErr w:type="spellStart"/>
      <w:r w:rsidRPr="0063118F">
        <w:rPr>
          <w:rFonts w:ascii="Tahoma" w:eastAsia="Tahoma" w:hAnsi="Tahoma" w:cs="Tahoma"/>
          <w:sz w:val="22"/>
          <w:szCs w:val="22"/>
        </w:rPr>
        <w:t>kesejahteraan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berfungsi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penunjang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bukan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pendorong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utama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w:t>
      </w:r>
    </w:p>
    <w:p w14:paraId="7FC725CF" w14:textId="0765FF8D" w:rsidR="00F22A75" w:rsidRDefault="00C816EA" w:rsidP="00F22A75">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t xml:space="preserve">Hasil </w:t>
      </w:r>
      <w:proofErr w:type="spellStart"/>
      <w:r w:rsidRPr="0063118F">
        <w:rPr>
          <w:rFonts w:ascii="Tahoma" w:eastAsia="Tahoma" w:hAnsi="Tahoma" w:cs="Tahoma"/>
          <w:sz w:val="22"/>
          <w:szCs w:val="22"/>
        </w:rPr>
        <w:t>wawancara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menunjukkan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bahwa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motivator dan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terpenuhi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relatif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seimbang</w:t>
      </w:r>
      <w:proofErr w:type="spellEnd"/>
      <w:r w:rsidRPr="0063118F">
        <w:rPr>
          <w:rFonts w:ascii="Tahoma" w:eastAsia="Tahoma" w:hAnsi="Tahoma" w:cs="Tahoma"/>
          <w:sz w:val="22"/>
          <w:szCs w:val="22"/>
        </w:rPr>
        <w:t xml:space="preserve"> di SMKN 1 Mesuji Raya. </w:t>
      </w:r>
      <w:proofErr w:type="spellStart"/>
      <w:r w:rsidRPr="0063118F">
        <w:rPr>
          <w:rFonts w:ascii="Tahoma" w:eastAsia="Tahoma" w:hAnsi="Tahoma" w:cs="Tahoma"/>
          <w:sz w:val="22"/>
          <w:szCs w:val="22"/>
        </w:rPr>
        <w:t>Dominasi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positif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dari</w:t>
      </w:r>
      <w:proofErr w:type="spellEnd"/>
      <w:r w:rsidRPr="0063118F">
        <w:rPr>
          <w:rFonts w:ascii="Tahoma" w:eastAsia="Tahoma" w:hAnsi="Tahoma" w:cs="Tahoma"/>
          <w:sz w:val="22"/>
          <w:szCs w:val="22"/>
        </w:rPr>
        <w:t xml:space="preserve"> para </w:t>
      </w:r>
      <w:proofErr w:type="spellStart"/>
      <w:r w:rsidRPr="0063118F">
        <w:rPr>
          <w:rFonts w:ascii="Tahoma" w:eastAsia="Tahoma" w:hAnsi="Tahoma" w:cs="Tahoma"/>
          <w:sz w:val="22"/>
          <w:szCs w:val="22"/>
        </w:rPr>
        <w:t>informan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mencerminkan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tingginya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berdampak</w:t>
      </w:r>
      <w:proofErr w:type="spellEnd"/>
      <w:r w:rsidRPr="0063118F">
        <w:rPr>
          <w:rFonts w:ascii="Tahoma" w:eastAsia="Tahoma" w:hAnsi="Tahoma" w:cs="Tahoma"/>
          <w:sz w:val="22"/>
          <w:szCs w:val="22"/>
        </w:rPr>
        <w:t xml:space="preserve"> pada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kinerja</w:t>
      </w:r>
      <w:proofErr w:type="spellEnd"/>
      <w:r w:rsidRPr="0063118F">
        <w:rPr>
          <w:rFonts w:ascii="Tahoma" w:eastAsia="Tahoma" w:hAnsi="Tahoma" w:cs="Tahoma"/>
          <w:sz w:val="22"/>
          <w:szCs w:val="22"/>
        </w:rPr>
        <w:t xml:space="preserve"> guru. </w:t>
      </w:r>
    </w:p>
    <w:p w14:paraId="6F096B7C" w14:textId="576D54C7" w:rsidR="00F22A75" w:rsidRDefault="00F22A75" w:rsidP="00F22A75">
      <w:pPr>
        <w:pStyle w:val="ListParagraph"/>
        <w:ind w:leftChars="0" w:left="358" w:firstLineChars="0" w:firstLine="0"/>
        <w:jc w:val="both"/>
        <w:rPr>
          <w:rFonts w:ascii="Tahoma" w:eastAsia="Tahoma" w:hAnsi="Tahoma" w:cs="Tahoma"/>
          <w:sz w:val="22"/>
          <w:szCs w:val="22"/>
        </w:rPr>
      </w:pPr>
    </w:p>
    <w:p w14:paraId="63F55594" w14:textId="316AA6EB" w:rsidR="00F22A75" w:rsidRPr="00F22A75" w:rsidRDefault="00F22A75" w:rsidP="00F22A75">
      <w:pPr>
        <w:pStyle w:val="ListParagraph"/>
        <w:ind w:leftChars="0" w:left="358" w:firstLineChars="0" w:firstLine="0"/>
        <w:jc w:val="right"/>
        <w:rPr>
          <w:rFonts w:ascii="Tahoma" w:eastAsia="Tahoma" w:hAnsi="Tahoma" w:cs="Tahoma"/>
          <w:sz w:val="20"/>
          <w:szCs w:val="20"/>
        </w:rPr>
      </w:pPr>
      <w:r w:rsidRPr="00F22A75">
        <w:rPr>
          <w:rFonts w:ascii="Tahoma" w:eastAsia="Tahoma" w:hAnsi="Tahoma" w:cs="Tahoma"/>
          <w:sz w:val="20"/>
          <w:szCs w:val="20"/>
        </w:rPr>
        <w:t>69</w:t>
      </w:r>
    </w:p>
    <w:p w14:paraId="427AF052" w14:textId="38FD5339" w:rsidR="00C816EA" w:rsidRPr="0063118F" w:rsidRDefault="00C816EA" w:rsidP="00C816EA">
      <w:pPr>
        <w:pStyle w:val="ListParagraph"/>
        <w:ind w:leftChars="0" w:left="358" w:firstLineChars="0" w:firstLine="0"/>
        <w:jc w:val="both"/>
        <w:rPr>
          <w:rFonts w:ascii="Tahoma" w:eastAsia="Tahoma" w:hAnsi="Tahoma" w:cs="Tahoma"/>
          <w:sz w:val="22"/>
          <w:szCs w:val="22"/>
        </w:rPr>
      </w:pPr>
      <w:proofErr w:type="spellStart"/>
      <w:r w:rsidRPr="0063118F">
        <w:rPr>
          <w:rFonts w:ascii="Tahoma" w:eastAsia="Tahoma" w:hAnsi="Tahoma" w:cs="Tahoma"/>
          <w:sz w:val="22"/>
          <w:szCs w:val="22"/>
        </w:rPr>
        <w:lastRenderedPageBreak/>
        <w:t>Lingkungan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kondusif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mendukung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produktivitas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demikian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teori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dua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Herzberg </w:t>
      </w:r>
      <w:proofErr w:type="spellStart"/>
      <w:r w:rsidRPr="0063118F">
        <w:rPr>
          <w:rFonts w:ascii="Tahoma" w:eastAsia="Tahoma" w:hAnsi="Tahoma" w:cs="Tahoma"/>
          <w:sz w:val="22"/>
          <w:szCs w:val="22"/>
        </w:rPr>
        <w:t>relevan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digunakan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konteks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penelitian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Hasil </w:t>
      </w:r>
      <w:proofErr w:type="spellStart"/>
      <w:r w:rsidRPr="0063118F">
        <w:rPr>
          <w:rFonts w:ascii="Tahoma" w:eastAsia="Tahoma" w:hAnsi="Tahoma" w:cs="Tahoma"/>
          <w:sz w:val="22"/>
          <w:szCs w:val="22"/>
        </w:rPr>
        <w:t>penelitian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memperkuat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pentingnya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pengelolaan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berkelanjutan</w:t>
      </w:r>
      <w:proofErr w:type="spellEnd"/>
      <w:r w:rsidRPr="0063118F">
        <w:rPr>
          <w:rFonts w:ascii="Tahoma" w:eastAsia="Tahoma" w:hAnsi="Tahoma" w:cs="Tahoma"/>
          <w:sz w:val="22"/>
          <w:szCs w:val="22"/>
        </w:rPr>
        <w:t>.</w:t>
      </w:r>
      <w:r w:rsidR="00743CFA"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{"citationID":"0y8qCXyF","properties":{"formattedCitation":"(Harahap et al., 2023)","plainCitation":"(Harahap et al., 2023)","noteIndex":0},"citationItems":[{"id":"wKqIhB9H/YnN4A0U8","uris":["http://zotero.org/users/local/Su47e3GH/items/3W6P4BS2"],"itemData":{"id":7673,"type":"article-journal","abstract":"Motivation is seen from the meaning of the word, motivation (motivation) means things that give rise to encouragement or circumstances that give rise to encouragement. Motivation can also be said to be energy to generate drive within oneself (drive arousal). There are three main components in motivation, namely: needs, drives and goals. Judging from the KBBI teaching is defined as a process, deed, method of teaching or teaching, teaching matters, everything about teaching, about experiences, events experienced or seen. On a macro level, learning is a process that is pursued so that students can optimize their potential, both cognitive and socio-emotional, effectively and efficiently to achieve the expected behavior change. While macro learning is related to two paths, namely the individual who learns and the arrangement of external components so that the learning process occurs in the individual who learns.","container-title":"Journal on Education","DOI":"10.31004/joe.v5i3.1732","ISSN":"2654-5497, 2655-1365","issue":"3","journalAbbreviation":"joe","language":"id","license":"http://creativecommons.org/licenses/by-sa/4.0","page":"9258-9269","source":"DOI.org (Crossref)","title":"Motivasi, Pengajaran dan Pembelajaran","volume":"5","author":[{"family":"Harahap","given":"Zakiah Nur"},{"family":"Azmi","given":"Nurul"},{"family":"Wariono","given":"Wariono"},{"family":"Nasution","given":"Fauziah"}],"issued":{"date-parts":[["2023",2,14]]}}}],"schema":"https://github.com/citation-style-language/schema/raw/master/csl-citation.json"} </w:instrText>
      </w:r>
      <w:r w:rsidR="00743CFA" w:rsidRPr="0063118F">
        <w:rPr>
          <w:rFonts w:ascii="Tahoma" w:eastAsia="Tahoma" w:hAnsi="Tahoma" w:cs="Tahoma"/>
          <w:sz w:val="22"/>
          <w:szCs w:val="22"/>
        </w:rPr>
        <w:fldChar w:fldCharType="separate"/>
      </w:r>
      <w:r w:rsidR="00743CFA" w:rsidRPr="0063118F">
        <w:rPr>
          <w:rFonts w:ascii="Tahoma" w:eastAsia="Tahoma" w:hAnsi="Tahoma" w:cs="Tahoma"/>
          <w:sz w:val="22"/>
          <w:szCs w:val="22"/>
        </w:rPr>
        <w:t>(</w:t>
      </w:r>
      <w:proofErr w:type="spellStart"/>
      <w:r w:rsidR="00743CFA" w:rsidRPr="0063118F">
        <w:rPr>
          <w:rFonts w:ascii="Tahoma" w:eastAsia="Tahoma" w:hAnsi="Tahoma" w:cs="Tahoma"/>
          <w:sz w:val="22"/>
          <w:szCs w:val="22"/>
        </w:rPr>
        <w:t>Harahap</w:t>
      </w:r>
      <w:proofErr w:type="spellEnd"/>
      <w:r w:rsidR="00743CFA" w:rsidRPr="0063118F">
        <w:rPr>
          <w:rFonts w:ascii="Tahoma" w:eastAsia="Tahoma" w:hAnsi="Tahoma" w:cs="Tahoma"/>
          <w:sz w:val="22"/>
          <w:szCs w:val="22"/>
        </w:rPr>
        <w:t xml:space="preserve"> et al., 2023)</w:t>
      </w:r>
      <w:r w:rsidR="00743CFA" w:rsidRPr="0063118F">
        <w:rPr>
          <w:rFonts w:ascii="Tahoma" w:eastAsia="Tahoma" w:hAnsi="Tahoma" w:cs="Tahoma"/>
          <w:sz w:val="22"/>
          <w:szCs w:val="22"/>
        </w:rPr>
        <w:fldChar w:fldCharType="end"/>
      </w:r>
    </w:p>
    <w:p w14:paraId="016250DC" w14:textId="77777777" w:rsidR="00272451" w:rsidRPr="0063118F" w:rsidRDefault="00272451" w:rsidP="00272451">
      <w:pPr>
        <w:pStyle w:val="ListParagraph"/>
        <w:numPr>
          <w:ilvl w:val="0"/>
          <w:numId w:val="2"/>
        </w:numPr>
        <w:ind w:leftChars="0" w:firstLineChars="0"/>
        <w:jc w:val="both"/>
        <w:rPr>
          <w:rFonts w:ascii="Tahoma" w:eastAsia="Tahoma" w:hAnsi="Tahoma" w:cs="Tahoma"/>
          <w:sz w:val="22"/>
          <w:szCs w:val="22"/>
        </w:rPr>
      </w:pP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Berdasarkan</w:t>
      </w:r>
      <w:proofErr w:type="spellEnd"/>
      <w:r w:rsidRPr="0063118F">
        <w:rPr>
          <w:rFonts w:ascii="Tahoma" w:eastAsia="Tahoma" w:hAnsi="Tahoma" w:cs="Tahoma"/>
          <w:sz w:val="22"/>
          <w:szCs w:val="22"/>
        </w:rPr>
        <w:t xml:space="preserve"> Teori Herzberg</w:t>
      </w:r>
    </w:p>
    <w:p w14:paraId="33C4BDF2" w14:textId="77777777" w:rsidR="00391D44" w:rsidRPr="0063118F" w:rsidRDefault="00391D44" w:rsidP="00391D44">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 xml:space="preserve"> </w:t>
      </w:r>
      <w:r w:rsidRPr="0063118F">
        <w:rPr>
          <w:rFonts w:ascii="Tahoma" w:eastAsia="Tahoma" w:hAnsi="Tahoma" w:cs="Tahoma"/>
          <w:sz w:val="22"/>
          <w:szCs w:val="22"/>
        </w:rPr>
        <w:tab/>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apabila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motivator dan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dikelola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seimbang</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berkelanjutan</w:t>
      </w:r>
      <w:proofErr w:type="spellEnd"/>
      <w:r w:rsidRPr="0063118F">
        <w:rPr>
          <w:rFonts w:ascii="Tahoma" w:eastAsia="Tahoma" w:hAnsi="Tahoma" w:cs="Tahoma"/>
          <w:sz w:val="22"/>
          <w:szCs w:val="22"/>
        </w:rPr>
        <w:t xml:space="preserve">. Faktor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seperti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kondisi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hubungan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antarpegawai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kebijakan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kesejahteraan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berfungsi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dasar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menciptakan</w:t>
      </w:r>
      <w:proofErr w:type="spellEnd"/>
      <w:r w:rsidRPr="0063118F">
        <w:rPr>
          <w:rFonts w:ascii="Tahoma" w:eastAsia="Tahoma" w:hAnsi="Tahoma" w:cs="Tahoma"/>
          <w:sz w:val="22"/>
          <w:szCs w:val="22"/>
        </w:rPr>
        <w:t xml:space="preserve"> rasa </w:t>
      </w:r>
      <w:proofErr w:type="spellStart"/>
      <w:r w:rsidRPr="0063118F">
        <w:rPr>
          <w:rFonts w:ascii="Tahoma" w:eastAsia="Tahoma" w:hAnsi="Tahoma" w:cs="Tahoma"/>
          <w:sz w:val="22"/>
          <w:szCs w:val="22"/>
        </w:rPr>
        <w:t>aman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nyaman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bagi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Apabila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tidak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terpenuhi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cenderung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mengalami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ketidakpuasan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Namun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pemenuhan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saja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belum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cukup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optimal. Faktor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lebih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berperan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mencegah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munculnya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keluhan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ketidakpuasan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demikian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higienis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menjadi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fondasi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awal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w:t>
      </w:r>
      <w:r w:rsidR="00E04CA8"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{"citationID":"biEPbdb3","properties":{"formattedCitation":"(Rofiq Hidayat et al., 2024)","plainCitation":"(Rofiq Hidayat et al., 2024)","noteIndex":0},"citationItems":[{"id":7704,"uris":["http://zotero.org/users/local/Su47e3GH/items/UKU238SM"],"itemData":{"id":7704,"type":"article-journal","abstract":"This study aims to analyze the role of motivation in teacher resource management at SDN Karanganyar 01 and its impact on teacher performance. Using a qualitative approach with interviews and observations, it was found that factors such as job satisfaction, recognition, and opportunities for self-development influence teacher motivation. The application of motivation theories such as Maslow, Herzberg, and McClelland suggests that the provision of incentives, training, and fair performance evaluations can enhance teacher satisfaction and performance. This study concludes that effective motivation positively contributes to teacher performance and the quality of education.","container-title":"PROSIDING SEMINAR NASIONAL PENDIDIKAN, BAHASA, SASTRA, SENI, DAN BUDAYA","DOI":"10.55606/mateandrau.v3i2.2375","ISSN":"2963-7945, 2963-7910","issue":"2","journalAbbreviation":"MATEANDRAU","language":"id","license":"https://creativecommons.org/licenses/by-sa/4.0","page":"130-138","source":"DOI.org (Crossref)","title":"Motivasi dalam Manajemen Sumber Daya Pendidik Atau Tenaga Kependidikan di SDN Karanganyar 01","volume":"3","author":[{"literal":"Rofiq Hidayat"},{"literal":"Qusi Nabila Maulidia"},{"literal":"Nadia Mahsa Kalila"},{"literal":"Muh 'Ainul Yaqin"}],"issued":{"date-parts":[["2024",12,4]]}}}],"schema":"https://github.com/citation-style-language/schema/raw/master/csl-citation.json"} </w:instrText>
      </w:r>
      <w:r w:rsidR="00E04CA8" w:rsidRPr="0063118F">
        <w:rPr>
          <w:rFonts w:ascii="Tahoma" w:eastAsia="Tahoma" w:hAnsi="Tahoma" w:cs="Tahoma"/>
          <w:sz w:val="22"/>
          <w:szCs w:val="22"/>
        </w:rPr>
        <w:fldChar w:fldCharType="separate"/>
      </w:r>
      <w:r w:rsidR="00E04CA8" w:rsidRPr="0063118F">
        <w:rPr>
          <w:rFonts w:ascii="Tahoma" w:eastAsia="Tahoma" w:hAnsi="Tahoma" w:cs="Tahoma"/>
          <w:sz w:val="22"/>
          <w:szCs w:val="22"/>
        </w:rPr>
        <w:t>(</w:t>
      </w:r>
      <w:proofErr w:type="spellStart"/>
      <w:r w:rsidR="00E04CA8" w:rsidRPr="0063118F">
        <w:rPr>
          <w:rFonts w:ascii="Tahoma" w:eastAsia="Tahoma" w:hAnsi="Tahoma" w:cs="Tahoma"/>
          <w:sz w:val="22"/>
          <w:szCs w:val="22"/>
        </w:rPr>
        <w:t>Rofiq</w:t>
      </w:r>
      <w:proofErr w:type="spellEnd"/>
      <w:r w:rsidR="00E04CA8" w:rsidRPr="0063118F">
        <w:rPr>
          <w:rFonts w:ascii="Tahoma" w:eastAsia="Tahoma" w:hAnsi="Tahoma" w:cs="Tahoma"/>
          <w:sz w:val="22"/>
          <w:szCs w:val="22"/>
        </w:rPr>
        <w:t xml:space="preserve"> Hidayat et al., 2024)</w:t>
      </w:r>
      <w:r w:rsidR="00E04CA8" w:rsidRPr="0063118F">
        <w:rPr>
          <w:rFonts w:ascii="Tahoma" w:eastAsia="Tahoma" w:hAnsi="Tahoma" w:cs="Tahoma"/>
          <w:sz w:val="22"/>
          <w:szCs w:val="22"/>
        </w:rPr>
        <w:fldChar w:fldCharType="end"/>
      </w:r>
    </w:p>
    <w:p w14:paraId="1DB7C555" w14:textId="77777777" w:rsidR="00391D44" w:rsidRPr="0063118F" w:rsidRDefault="00391D44" w:rsidP="00391D44">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t xml:space="preserve">Faktor motivator </w:t>
      </w:r>
      <w:proofErr w:type="spellStart"/>
      <w:r w:rsidRPr="0063118F">
        <w:rPr>
          <w:rFonts w:ascii="Tahoma" w:eastAsia="Tahoma" w:hAnsi="Tahoma" w:cs="Tahoma"/>
          <w:sz w:val="22"/>
          <w:szCs w:val="22"/>
        </w:rPr>
        <w:t>berperan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sebagai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pendorong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utama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dapat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semangat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kepuasan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kinerja</w:t>
      </w:r>
      <w:proofErr w:type="spellEnd"/>
      <w:r w:rsidRPr="0063118F">
        <w:rPr>
          <w:rFonts w:ascii="Tahoma" w:eastAsia="Tahoma" w:hAnsi="Tahoma" w:cs="Tahoma"/>
          <w:sz w:val="22"/>
          <w:szCs w:val="22"/>
        </w:rPr>
        <w:t xml:space="preserve"> guru. Faktor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meliputi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pencapaian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prestasi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pengakuan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atas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hasil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tanggung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jawab</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kesempatan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berkembang</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kompetensi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profesional</w:t>
      </w:r>
      <w:proofErr w:type="spellEnd"/>
      <w:r w:rsidRPr="0063118F">
        <w:rPr>
          <w:rFonts w:ascii="Tahoma" w:eastAsia="Tahoma" w:hAnsi="Tahoma" w:cs="Tahoma"/>
          <w:sz w:val="22"/>
          <w:szCs w:val="22"/>
        </w:rPr>
        <w:t xml:space="preserve">. Guru yang </w:t>
      </w:r>
      <w:proofErr w:type="spellStart"/>
      <w:r w:rsidRPr="0063118F">
        <w:rPr>
          <w:rFonts w:ascii="Tahoma" w:eastAsia="Tahoma" w:hAnsi="Tahoma" w:cs="Tahoma"/>
          <w:sz w:val="22"/>
          <w:szCs w:val="22"/>
        </w:rPr>
        <w:t>diberikan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kepercayaan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peluang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berprestasi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merasa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pekerjaannya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lebih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bermakna</w:t>
      </w:r>
      <w:proofErr w:type="spellEnd"/>
      <w:r w:rsidRPr="0063118F">
        <w:rPr>
          <w:rFonts w:ascii="Tahoma" w:eastAsia="Tahoma" w:hAnsi="Tahoma" w:cs="Tahoma"/>
          <w:sz w:val="22"/>
          <w:szCs w:val="22"/>
        </w:rPr>
        <w:t xml:space="preserve">. Hal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mendorong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munculnya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intrinsik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intrinsik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berdampak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positif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terhadap</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kualitas</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pembelajaran</w:t>
      </w:r>
      <w:proofErr w:type="spellEnd"/>
      <w:r w:rsidRPr="0063118F">
        <w:rPr>
          <w:rFonts w:ascii="Tahoma" w:eastAsia="Tahoma" w:hAnsi="Tahoma" w:cs="Tahoma"/>
          <w:sz w:val="22"/>
          <w:szCs w:val="22"/>
        </w:rPr>
        <w:t xml:space="preserve">. Oleh </w:t>
      </w:r>
      <w:proofErr w:type="spellStart"/>
      <w:r w:rsidRPr="0063118F">
        <w:rPr>
          <w:rFonts w:ascii="Tahoma" w:eastAsia="Tahoma" w:hAnsi="Tahoma" w:cs="Tahoma"/>
          <w:sz w:val="22"/>
          <w:szCs w:val="22"/>
        </w:rPr>
        <w:t>karena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penguatan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motivator </w:t>
      </w:r>
      <w:proofErr w:type="spellStart"/>
      <w:r w:rsidRPr="0063118F">
        <w:rPr>
          <w:rFonts w:ascii="Tahoma" w:eastAsia="Tahoma" w:hAnsi="Tahoma" w:cs="Tahoma"/>
          <w:sz w:val="22"/>
          <w:szCs w:val="22"/>
        </w:rPr>
        <w:t>sangat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penting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dalam</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pengelolaan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sumber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manusia</w:t>
      </w:r>
      <w:proofErr w:type="spellEnd"/>
      <w:r w:rsidRPr="0063118F">
        <w:rPr>
          <w:rFonts w:ascii="Tahoma" w:eastAsia="Tahoma" w:hAnsi="Tahoma" w:cs="Tahoma"/>
          <w:sz w:val="22"/>
          <w:szCs w:val="22"/>
        </w:rPr>
        <w:t xml:space="preserve"> di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w:t>
      </w:r>
      <w:r w:rsidR="00E04CA8"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{"citationID":"j6U94Rvu","properties":{"formattedCitation":"(Pradana, 2025)","plainCitation":"(Pradana, 2025)","noteIndex":0},"citationItems":[{"id":7710,"uris":["http://zotero.org/users/local/Su47e3GH/items/NWRYG5WP"],"itemData":{"id":7710,"type":"article-journal","abstract":"Job satisfaction is a crucial element in maintaining employee productivity and loyalty, particularly in a dynamic logistics sector like PT Tiki JNE. Motivation and hygiene factors from Herzberg's Two-Factor Theory are believed to signiEicantly inEluence job satisfaction. This study aims to analyze the inEluence of these two factors on job satisfaction of permanent employees in the Central Inbound Department of PT Tiki JNE Jakarta, while also addressing the gap in the literature regarding the application of this theory in the context of the Indonesian logistics industry. This research method uses a quantitative descriptive-correlational approach. It was conducted in the Central Inbound Division of PT Tiki JNE, Garuda Kemayoran branch, Central Jakarta. A total sample of 40 permanent employees (saturated sample) was selected. Data were collected through a closed-ended questionnaire based on Herzberg's Two-Factor Theory. Data analysis was conducted using SPSS with validity, reliability, normality, multicollinearity, heteroscedasticity, and multiple linear regression testing techniques to determine the effect of motivational and hygiene factors on job satisfaction, both partially and simultaneously. The results of the study showed that motivational and hygiene factors, as outlined in Herzberg's TwoFactor Theory, simultaneously had a positive and signiEicant effect on job satisfaction for permanent employees in the Central Inbound Department of PT Tiki JNE Jakarta. Motivational factors such as achievement, recognition, responsibility, and self-development contribute to increasing job satisfaction, while hygiene factors such as company policies, supervision, and working conditions help prevent dissatisfaction. A strategic combination of increasing motivation and fulEilling hygiene factors is considered essential for creating a productive and sustainable work environment. These Eindings conEirm the relevance of Herzberg's theory in the logistics context and the importance of a holistic approach to human resource management.","issue":"3","language":"id","source":"Zotero","title":"Pengaruh Teori Motivasi Dua Faktor Herzberg Terhadap Kepuasan Kerja Karyawan Tetap Departemen Central Inbound PT Tiki JNE Jakarta","volume":"5","author":[{"family":"Pradana","given":"Bagas Jaka"}],"issued":{"date-parts":[["2025"]]}}}],"schema":"https://github.com/citation-style-language/schema/raw/master/csl-citation.json"} </w:instrText>
      </w:r>
      <w:r w:rsidR="00E04CA8" w:rsidRPr="0063118F">
        <w:rPr>
          <w:rFonts w:ascii="Tahoma" w:eastAsia="Tahoma" w:hAnsi="Tahoma" w:cs="Tahoma"/>
          <w:sz w:val="22"/>
          <w:szCs w:val="22"/>
        </w:rPr>
        <w:fldChar w:fldCharType="separate"/>
      </w:r>
      <w:r w:rsidR="00E04CA8" w:rsidRPr="0063118F">
        <w:rPr>
          <w:rFonts w:ascii="Tahoma" w:eastAsia="Tahoma" w:hAnsi="Tahoma" w:cs="Tahoma"/>
          <w:sz w:val="22"/>
          <w:szCs w:val="22"/>
        </w:rPr>
        <w:t>(Pradana, 2025)</w:t>
      </w:r>
      <w:r w:rsidR="00E04CA8" w:rsidRPr="0063118F">
        <w:rPr>
          <w:rFonts w:ascii="Tahoma" w:eastAsia="Tahoma" w:hAnsi="Tahoma" w:cs="Tahoma"/>
          <w:sz w:val="22"/>
          <w:szCs w:val="22"/>
        </w:rPr>
        <w:fldChar w:fldCharType="end"/>
      </w:r>
    </w:p>
    <w:p w14:paraId="2E1A19BF" w14:textId="77777777" w:rsidR="00391D44" w:rsidRPr="0063118F" w:rsidRDefault="00391D44" w:rsidP="00391D44">
      <w:pPr>
        <w:pStyle w:val="ListParagraph"/>
        <w:ind w:leftChars="0" w:left="358" w:firstLineChars="0" w:firstLine="0"/>
        <w:jc w:val="both"/>
        <w:rPr>
          <w:rFonts w:ascii="Tahoma" w:eastAsia="Tahoma" w:hAnsi="Tahoma" w:cs="Tahoma"/>
          <w:sz w:val="22"/>
          <w:szCs w:val="22"/>
        </w:rPr>
      </w:pPr>
      <w:r w:rsidRPr="0063118F">
        <w:rPr>
          <w:rFonts w:ascii="Tahoma" w:eastAsia="Tahoma" w:hAnsi="Tahoma" w:cs="Tahoma"/>
          <w:sz w:val="22"/>
          <w:szCs w:val="22"/>
        </w:rPr>
        <w:tab/>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perlu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memperhatikan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kedua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faktor</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tersebut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seimbang</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terpadu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Pihak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tidak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hanya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fokus</w:t>
      </w:r>
      <w:proofErr w:type="spellEnd"/>
      <w:r w:rsidRPr="0063118F">
        <w:rPr>
          <w:rFonts w:ascii="Tahoma" w:eastAsia="Tahoma" w:hAnsi="Tahoma" w:cs="Tahoma"/>
          <w:sz w:val="22"/>
          <w:szCs w:val="22"/>
        </w:rPr>
        <w:t xml:space="preserve"> pada </w:t>
      </w:r>
      <w:proofErr w:type="spellStart"/>
      <w:r w:rsidRPr="0063118F">
        <w:rPr>
          <w:rFonts w:ascii="Tahoma" w:eastAsia="Tahoma" w:hAnsi="Tahoma" w:cs="Tahoma"/>
          <w:sz w:val="22"/>
          <w:szCs w:val="22"/>
        </w:rPr>
        <w:t>pemenuhan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kesejahteraan</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penciptaan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lingkungan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kondusif</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Sekolah</w:t>
      </w:r>
      <w:proofErr w:type="spellEnd"/>
      <w:r w:rsidRPr="0063118F">
        <w:rPr>
          <w:rFonts w:ascii="Tahoma" w:eastAsia="Tahoma" w:hAnsi="Tahoma" w:cs="Tahoma"/>
          <w:sz w:val="22"/>
          <w:szCs w:val="22"/>
        </w:rPr>
        <w:t xml:space="preserve"> juga </w:t>
      </w:r>
      <w:proofErr w:type="spellStart"/>
      <w:r w:rsidRPr="0063118F">
        <w:rPr>
          <w:rFonts w:ascii="Tahoma" w:eastAsia="Tahoma" w:hAnsi="Tahoma" w:cs="Tahoma"/>
          <w:sz w:val="22"/>
          <w:szCs w:val="22"/>
        </w:rPr>
        <w:t>perlu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memberikan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ruang</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bagi</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untuk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berinovasi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berprestasi</w:t>
      </w:r>
      <w:proofErr w:type="spellEnd"/>
      <w:r w:rsidRPr="0063118F">
        <w:rPr>
          <w:rFonts w:ascii="Tahoma" w:eastAsia="Tahoma" w:hAnsi="Tahoma" w:cs="Tahoma"/>
          <w:sz w:val="22"/>
          <w:szCs w:val="22"/>
        </w:rPr>
        <w:t xml:space="preserve">, dan </w:t>
      </w:r>
      <w:proofErr w:type="spellStart"/>
      <w:r w:rsidRPr="0063118F">
        <w:rPr>
          <w:rFonts w:ascii="Tahoma" w:eastAsia="Tahoma" w:hAnsi="Tahoma" w:cs="Tahoma"/>
          <w:sz w:val="22"/>
          <w:szCs w:val="22"/>
        </w:rPr>
        <w:t>mengembangkan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diri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Bentuk</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pengakuan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penghargaan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serta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kesempatan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mengikuti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pelatihan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dapat</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meningkatkan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motivasi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kerja</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pengelolaan</w:t>
      </w:r>
      <w:proofErr w:type="spellEnd"/>
      <w:r w:rsidRPr="0063118F">
        <w:rPr>
          <w:rFonts w:ascii="Tahoma" w:eastAsia="Tahoma" w:hAnsi="Tahoma" w:cs="Tahoma"/>
          <w:sz w:val="22"/>
          <w:szCs w:val="22"/>
        </w:rPr>
        <w:t xml:space="preserve"> yang </w:t>
      </w:r>
      <w:proofErr w:type="spellStart"/>
      <w:r w:rsidRPr="0063118F">
        <w:rPr>
          <w:rFonts w:ascii="Tahoma" w:eastAsia="Tahoma" w:hAnsi="Tahoma" w:cs="Tahoma"/>
          <w:sz w:val="22"/>
          <w:szCs w:val="22"/>
        </w:rPr>
        <w:t>tepat</w:t>
      </w:r>
      <w:proofErr w:type="spellEnd"/>
      <w:r w:rsidRPr="0063118F">
        <w:rPr>
          <w:rFonts w:ascii="Tahoma" w:eastAsia="Tahoma" w:hAnsi="Tahoma" w:cs="Tahoma"/>
          <w:sz w:val="22"/>
          <w:szCs w:val="22"/>
        </w:rPr>
        <w:t xml:space="preserve">, guru </w:t>
      </w:r>
      <w:proofErr w:type="spellStart"/>
      <w:r w:rsidRPr="0063118F">
        <w:rPr>
          <w:rFonts w:ascii="Tahoma" w:eastAsia="Tahoma" w:hAnsi="Tahoma" w:cs="Tahoma"/>
          <w:sz w:val="22"/>
          <w:szCs w:val="22"/>
        </w:rPr>
        <w: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bekerja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dengan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lebih</w:t>
      </w:r>
      <w:proofErr w:type="spellEnd"/>
      <w:r w:rsidRPr="0063118F">
        <w:rPr>
          <w:rFonts w:ascii="Tahoma" w:eastAsia="Tahoma" w:hAnsi="Tahoma" w:cs="Tahoma"/>
          <w:sz w:val="22"/>
          <w:szCs w:val="22"/>
        </w:rPr>
        <w:t xml:space="preserve"> optimal dan </w:t>
      </w:r>
      <w:proofErr w:type="spellStart"/>
      <w:r w:rsidRPr="0063118F">
        <w:rPr>
          <w:rFonts w:ascii="Tahoma" w:eastAsia="Tahoma" w:hAnsi="Tahoma" w:cs="Tahoma"/>
          <w:sz w:val="22"/>
          <w:szCs w:val="22"/>
        </w:rPr>
        <w:t>profesional</w:t>
      </w:r>
      <w:proofErr w:type="spellEnd"/>
      <w:r w:rsidRPr="0063118F">
        <w:rPr>
          <w:rFonts w:ascii="Tahoma" w:eastAsia="Tahoma" w:hAnsi="Tahoma" w:cs="Tahoma"/>
          <w:sz w:val="22"/>
          <w:szCs w:val="22"/>
        </w:rPr>
        <w:t xml:space="preserve">. Pada </w:t>
      </w:r>
      <w:proofErr w:type="spellStart"/>
      <w:r w:rsidRPr="0063118F">
        <w:rPr>
          <w:rFonts w:ascii="Tahoma" w:eastAsia="Tahoma" w:hAnsi="Tahoma" w:cs="Tahoma"/>
          <w:sz w:val="22"/>
          <w:szCs w:val="22"/>
        </w:rPr>
        <w:t>akhirnya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hal</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ini</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akan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berkontribusi</w:t>
      </w:r>
      <w:proofErr w:type="spellEnd"/>
      <w:r w:rsidRPr="0063118F">
        <w:rPr>
          <w:rFonts w:ascii="Tahoma" w:eastAsia="Tahoma" w:hAnsi="Tahoma" w:cs="Tahoma"/>
          <w:sz w:val="22"/>
          <w:szCs w:val="22"/>
        </w:rPr>
        <w:t xml:space="preserve"> pada </w:t>
      </w:r>
      <w:proofErr w:type="spellStart"/>
      <w:r w:rsidRPr="0063118F">
        <w:rPr>
          <w:rFonts w:ascii="Tahoma" w:eastAsia="Tahoma" w:hAnsi="Tahoma" w:cs="Tahoma"/>
          <w:sz w:val="22"/>
          <w:szCs w:val="22"/>
        </w:rPr>
        <w:t>peningkatan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mutu</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pendidikan</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secara</w:t>
      </w:r>
      <w:proofErr w:type="spellEnd"/>
      <w:r w:rsidRPr="0063118F">
        <w:rPr>
          <w:rFonts w:ascii="Tahoma" w:eastAsia="Tahoma" w:hAnsi="Tahoma" w:cs="Tahoma"/>
          <w:sz w:val="22"/>
          <w:szCs w:val="22"/>
        </w:rPr>
        <w:t xml:space="preserve"> </w:t>
      </w:r>
      <w:proofErr w:type="spellStart"/>
      <w:r w:rsidRPr="0063118F">
        <w:rPr>
          <w:rFonts w:ascii="Tahoma" w:eastAsia="Tahoma" w:hAnsi="Tahoma" w:cs="Tahoma"/>
          <w:sz w:val="22"/>
          <w:szCs w:val="22"/>
        </w:rPr>
        <w:t>keseluruhan</w:t>
      </w:r>
      <w:proofErr w:type="spellEnd"/>
      <w:r w:rsidRPr="0063118F">
        <w:rPr>
          <w:rFonts w:ascii="Tahoma" w:eastAsia="Tahoma" w:hAnsi="Tahoma" w:cs="Tahoma"/>
          <w:sz w:val="22"/>
          <w:szCs w:val="22"/>
        </w:rPr>
        <w:t>.</w:t>
      </w:r>
      <w:r w:rsidR="00E04CA8" w:rsidRPr="0063118F">
        <w:rPr>
          <w:rFonts w:ascii="Tahoma" w:eastAsia="Tahoma" w:hAnsi="Tahoma" w:cs="Tahoma"/>
          <w:sz w:val="22"/>
          <w:szCs w:val="22"/>
        </w:rPr>
        <w:fldChar w:fldCharType="begin"/>
      </w:r>
      <w:r w:rsidR="00E04CA8" w:rsidRPr="0063118F">
        <w:rPr>
          <w:rFonts w:ascii="Tahoma" w:eastAsia="Tahoma" w:hAnsi="Tahoma" w:cs="Tahoma"/>
          <w:sz w:val="22"/>
          <w:szCs w:val="22"/>
        </w:rPr>
        <w:instrText xml:space="preserve"> ADDIN ZOTERO_ITEM CSL_CITATION {"citationID":"3waQ94cT","properties":{"formattedCitation":"(Linawati, 2017)","plainCitation":"(Linawati, 2017)","noteIndex":0},"citationItems":[{"id":7708,"uris":["http://zotero.org/users/local/Su47e3GH/items/Y9DCEUFK"],"itemData":{"id":7708,"type":"article-journal","abstract":"Work motivation is one of the important factors that can influence dan improve of employees’ performance. This research is intended to analyze the influence of intrinsic work and extrinsic work motivation on the performance of the employees.","container-title":"KINERJA","DOI":"10.24002/kinerja.v18i1.519","ISSN":"2549-1709, 0853-6627","issue":"1","journalAbbreviation":"KINERJA","language":"id","page":"81-89","source":"DOI.org (Crossref)","title":"PENGARUH MOTIVASI KERJA INTRINSIK DAN MOTIVASI KERJA EKSTRINSIK TERHADAP KINERJA KARYAWAN (STUDI PADA PT. ANGKASA PURA I BANDAR UDARA INTERNASIONAL AHMAD YANI SEMARANG)","volume":"18","author":[{"family":"Linawati","given":"Linawati"}],"issued":{"date-parts":[["2017",2,21]]}}}],"schema":"https://github.com/citation-style-language/schema/raw/master/csl-citation.json"} </w:instrText>
      </w:r>
      <w:r w:rsidR="00E04CA8" w:rsidRPr="0063118F">
        <w:rPr>
          <w:rFonts w:ascii="Tahoma" w:eastAsia="Tahoma" w:hAnsi="Tahoma" w:cs="Tahoma"/>
          <w:sz w:val="22"/>
          <w:szCs w:val="22"/>
        </w:rPr>
        <w:fldChar w:fldCharType="separate"/>
      </w:r>
      <w:r w:rsidR="00E04CA8" w:rsidRPr="0063118F">
        <w:rPr>
          <w:rFonts w:ascii="Tahoma" w:eastAsia="Tahoma" w:hAnsi="Tahoma" w:cs="Tahoma"/>
          <w:sz w:val="22"/>
          <w:szCs w:val="22"/>
        </w:rPr>
        <w:t>(</w:t>
      </w:r>
      <w:proofErr w:type="spellStart"/>
      <w:r w:rsidR="00E04CA8" w:rsidRPr="0063118F">
        <w:rPr>
          <w:rFonts w:ascii="Tahoma" w:eastAsia="Tahoma" w:hAnsi="Tahoma" w:cs="Tahoma"/>
          <w:sz w:val="22"/>
          <w:szCs w:val="22"/>
        </w:rPr>
        <w:t>Linawati</w:t>
      </w:r>
      <w:proofErr w:type="spellEnd"/>
      <w:r w:rsidR="00E04CA8" w:rsidRPr="0063118F">
        <w:rPr>
          <w:rFonts w:ascii="Tahoma" w:eastAsia="Tahoma" w:hAnsi="Tahoma" w:cs="Tahoma"/>
          <w:sz w:val="22"/>
          <w:szCs w:val="22"/>
        </w:rPr>
        <w:t>, 2017)</w:t>
      </w:r>
      <w:r w:rsidR="00E04CA8" w:rsidRPr="0063118F">
        <w:rPr>
          <w:rFonts w:ascii="Tahoma" w:eastAsia="Tahoma" w:hAnsi="Tahoma" w:cs="Tahoma"/>
          <w:sz w:val="22"/>
          <w:szCs w:val="22"/>
        </w:rPr>
        <w:fldChar w:fldCharType="end"/>
      </w:r>
    </w:p>
    <w:p w14:paraId="3A5A77A3" w14:textId="77777777" w:rsidR="00196190" w:rsidRPr="0063118F" w:rsidRDefault="008B0FDB" w:rsidP="00C816EA">
      <w:pPr>
        <w:pStyle w:val="Heading1"/>
        <w:numPr>
          <w:ilvl w:val="0"/>
          <w:numId w:val="1"/>
        </w:numPr>
        <w:spacing w:after="60"/>
        <w:ind w:left="0" w:hanging="2"/>
        <w:rPr>
          <w:rFonts w:ascii="Tahoma" w:eastAsia="Tahoma" w:hAnsi="Tahoma" w:cs="Tahoma"/>
          <w:i w:val="0"/>
          <w:sz w:val="24"/>
        </w:rPr>
      </w:pPr>
      <w:r w:rsidRPr="0063118F">
        <w:rPr>
          <w:rFonts w:ascii="Tahoma" w:eastAsia="Tahoma" w:hAnsi="Tahoma" w:cs="Tahoma"/>
          <w:i w:val="0"/>
          <w:sz w:val="24"/>
        </w:rPr>
        <w:t>KESIMPULAN DAN SARAN</w:t>
      </w:r>
    </w:p>
    <w:p w14:paraId="3BAC6FBC" w14:textId="77777777" w:rsidR="00196190" w:rsidRDefault="00C816EA" w:rsidP="00C816EA">
      <w:pPr>
        <w:ind w:left="0" w:hanging="2"/>
        <w:jc w:val="both"/>
        <w:rPr>
          <w:rFonts w:ascii="Tahoma" w:eastAsia="Tahoma" w:hAnsi="Tahoma" w:cs="Tahoma"/>
          <w:sz w:val="22"/>
          <w:szCs w:val="22"/>
        </w:rPr>
      </w:pPr>
      <w:r>
        <w:rPr>
          <w:rFonts w:ascii="Tahoma" w:eastAsia="Tahoma" w:hAnsi="Tahoma" w:cs="Tahoma"/>
          <w:sz w:val="22"/>
          <w:szCs w:val="22"/>
        </w:rPr>
        <w:tab/>
      </w:r>
      <w:r>
        <w:rPr>
          <w:rFonts w:ascii="Tahoma" w:eastAsia="Tahoma" w:hAnsi="Tahoma" w:cs="Tahoma"/>
          <w:sz w:val="22"/>
          <w:szCs w:val="22"/>
        </w:rPr>
        <w:tab/>
      </w:r>
      <w:proofErr w:type="spellStart"/>
      <w:r w:rsidRPr="00C816EA">
        <w:rPr>
          <w:rFonts w:ascii="Tahoma" w:eastAsia="Tahoma" w:hAnsi="Tahoma" w:cs="Tahoma"/>
          <w:sz w:val="22"/>
          <w:szCs w:val="22"/>
        </w:rPr>
        <w:t>Berdasarkan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hasil</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penelitian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dapat</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disimpulkan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bahwa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motivasi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kerja</w:t>
      </w:r>
      <w:proofErr w:type="spellEnd"/>
      <w:r w:rsidRPr="00C816EA">
        <w:rPr>
          <w:rFonts w:ascii="Tahoma" w:eastAsia="Tahoma" w:hAnsi="Tahoma" w:cs="Tahoma"/>
          <w:sz w:val="22"/>
          <w:szCs w:val="22"/>
        </w:rPr>
        <w:t xml:space="preserve"> guru di SMKN 1 Mesuji Raya </w:t>
      </w:r>
      <w:proofErr w:type="spellStart"/>
      <w:r w:rsidRPr="00C816EA">
        <w:rPr>
          <w:rFonts w:ascii="Tahoma" w:eastAsia="Tahoma" w:hAnsi="Tahoma" w:cs="Tahoma"/>
          <w:sz w:val="22"/>
          <w:szCs w:val="22"/>
        </w:rPr>
        <w:t>tergolong</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baik</w:t>
      </w:r>
      <w:proofErr w:type="spellEnd"/>
      <w:r w:rsidRPr="00C816EA">
        <w:rPr>
          <w:rFonts w:ascii="Tahoma" w:eastAsia="Tahoma" w:hAnsi="Tahoma" w:cs="Tahoma"/>
          <w:sz w:val="22"/>
          <w:szCs w:val="22"/>
        </w:rPr>
        <w:t xml:space="preserve">. Faktor motivator </w:t>
      </w:r>
      <w:proofErr w:type="spellStart"/>
      <w:r w:rsidRPr="00C816EA">
        <w:rPr>
          <w:rFonts w:ascii="Tahoma" w:eastAsia="Tahoma" w:hAnsi="Tahoma" w:cs="Tahoma"/>
          <w:sz w:val="22"/>
          <w:szCs w:val="22"/>
        </w:rPr>
        <w:t>seperti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tanggung</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jawab</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pencapaian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pengakuan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serta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kesempatan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pengembangan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diri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memiliki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peran</w:t>
      </w:r>
      <w:proofErr w:type="spellEnd"/>
      <w:r w:rsidRPr="00C816EA">
        <w:rPr>
          <w:rFonts w:ascii="Tahoma" w:eastAsia="Tahoma" w:hAnsi="Tahoma" w:cs="Tahoma"/>
          <w:sz w:val="22"/>
          <w:szCs w:val="22"/>
        </w:rPr>
        <w:t xml:space="preserve"> yang </w:t>
      </w:r>
      <w:proofErr w:type="spellStart"/>
      <w:r w:rsidRPr="00C816EA">
        <w:rPr>
          <w:rFonts w:ascii="Tahoma" w:eastAsia="Tahoma" w:hAnsi="Tahoma" w:cs="Tahoma"/>
          <w:sz w:val="22"/>
          <w:szCs w:val="22"/>
        </w:rPr>
        <w:t>besar</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dalam</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meningkatkan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semangat</w:t>
      </w:r>
      <w:proofErr w:type="spellEnd"/>
      <w:r w:rsidRPr="00C816EA">
        <w:rPr>
          <w:rFonts w:ascii="Tahoma" w:eastAsia="Tahoma" w:hAnsi="Tahoma" w:cs="Tahoma"/>
          <w:sz w:val="22"/>
          <w:szCs w:val="22"/>
        </w:rPr>
        <w:t xml:space="preserve"> dan </w:t>
      </w:r>
      <w:proofErr w:type="spellStart"/>
      <w:r w:rsidRPr="00C816EA">
        <w:rPr>
          <w:rFonts w:ascii="Tahoma" w:eastAsia="Tahoma" w:hAnsi="Tahoma" w:cs="Tahoma"/>
          <w:sz w:val="22"/>
          <w:szCs w:val="22"/>
        </w:rPr>
        <w:t>kepuasan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kerja</w:t>
      </w:r>
      <w:proofErr w:type="spellEnd"/>
      <w:r w:rsidRPr="00C816EA">
        <w:rPr>
          <w:rFonts w:ascii="Tahoma" w:eastAsia="Tahoma" w:hAnsi="Tahoma" w:cs="Tahoma"/>
          <w:sz w:val="22"/>
          <w:szCs w:val="22"/>
        </w:rPr>
        <w:t xml:space="preserve"> guru. Faktor-</w:t>
      </w:r>
      <w:proofErr w:type="spellStart"/>
      <w:r w:rsidRPr="00C816EA">
        <w:rPr>
          <w:rFonts w:ascii="Tahoma" w:eastAsia="Tahoma" w:hAnsi="Tahoma" w:cs="Tahoma"/>
          <w:sz w:val="22"/>
          <w:szCs w:val="22"/>
        </w:rPr>
        <w:t>faktor</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tersebut</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mendorong</w:t>
      </w:r>
      <w:proofErr w:type="spellEnd"/>
      <w:r w:rsidRPr="00C816EA">
        <w:rPr>
          <w:rFonts w:ascii="Tahoma" w:eastAsia="Tahoma" w:hAnsi="Tahoma" w:cs="Tahoma"/>
          <w:sz w:val="22"/>
          <w:szCs w:val="22"/>
        </w:rPr>
        <w:t xml:space="preserve"> guru </w:t>
      </w:r>
      <w:proofErr w:type="spellStart"/>
      <w:r w:rsidRPr="00C816EA">
        <w:rPr>
          <w:rFonts w:ascii="Tahoma" w:eastAsia="Tahoma" w:hAnsi="Tahoma" w:cs="Tahoma"/>
          <w:sz w:val="22"/>
          <w:szCs w:val="22"/>
        </w:rPr>
        <w:t>untuk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bekerja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secara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profesional</w:t>
      </w:r>
      <w:proofErr w:type="spellEnd"/>
      <w:r w:rsidRPr="00C816EA">
        <w:rPr>
          <w:rFonts w:ascii="Tahoma" w:eastAsia="Tahoma" w:hAnsi="Tahoma" w:cs="Tahoma"/>
          <w:sz w:val="22"/>
          <w:szCs w:val="22"/>
        </w:rPr>
        <w:t xml:space="preserve"> dan </w:t>
      </w:r>
      <w:proofErr w:type="spellStart"/>
      <w:r w:rsidRPr="00C816EA">
        <w:rPr>
          <w:rFonts w:ascii="Tahoma" w:eastAsia="Tahoma" w:hAnsi="Tahoma" w:cs="Tahoma"/>
          <w:sz w:val="22"/>
          <w:szCs w:val="22"/>
        </w:rPr>
        <w:t>penuh</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komitmen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Dengan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demikian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motivasi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intrinsik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menjadi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kekuatan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utam</w:t>
      </w:r>
      <w:r>
        <w:rPr>
          <w:rFonts w:ascii="Tahoma" w:eastAsia="Tahoma" w:hAnsi="Tahoma" w:cs="Tahoma"/>
          <w:sz w:val="22"/>
          <w:szCs w:val="22"/>
        </w:rPr>
        <w:t>a</w:t>
      </w:r>
      <w:proofErr w:type="spellEnd"/>
      <w:r>
        <w:rPr>
          <w:rFonts w:ascii="Tahoma" w:eastAsia="Tahoma" w:hAnsi="Tahoma" w:cs="Tahoma"/>
          <w:sz w:val="22"/>
          <w:szCs w:val="22"/>
        </w:rPr>
        <w:t xml:space="preserve"> </w:t>
      </w:r>
      <w:proofErr w:type="spellStart"/>
      <w:r>
        <w:rPr>
          <w:rFonts w:ascii="Tahoma" w:eastAsia="Tahoma" w:hAnsi="Tahoma" w:cs="Tahoma"/>
          <w:sz w:val="22"/>
          <w:szCs w:val="22"/>
        </w:rPr>
        <w:t>dalam</w:t>
      </w:r>
      <w:proofErr w:type="spellEnd"/>
      <w:r>
        <w:rPr>
          <w:rFonts w:ascii="Tahoma" w:eastAsia="Tahoma" w:hAnsi="Tahoma" w:cs="Tahoma"/>
          <w:sz w:val="22"/>
          <w:szCs w:val="22"/>
        </w:rPr>
        <w:t xml:space="preserve"> </w:t>
      </w:r>
      <w:proofErr w:type="spellStart"/>
      <w:r>
        <w:rPr>
          <w:rFonts w:ascii="Tahoma" w:eastAsia="Tahoma" w:hAnsi="Tahoma" w:cs="Tahoma"/>
          <w:sz w:val="22"/>
          <w:szCs w:val="22"/>
        </w:rPr>
        <w:t>pelaksanaan</w:t>
      </w:r>
      <w:proofErr w:type="spellEnd"/>
      <w:r>
        <w:rPr>
          <w:rFonts w:ascii="Tahoma" w:eastAsia="Tahoma" w:hAnsi="Tahoma" w:cs="Tahoma"/>
          <w:sz w:val="22"/>
          <w:szCs w:val="22"/>
        </w:rPr>
        <w:t xml:space="preserve"> </w:t>
      </w:r>
      <w:proofErr w:type="spellStart"/>
      <w:r>
        <w:rPr>
          <w:rFonts w:ascii="Tahoma" w:eastAsia="Tahoma" w:hAnsi="Tahoma" w:cs="Tahoma"/>
          <w:sz w:val="22"/>
          <w:szCs w:val="22"/>
        </w:rPr>
        <w:t>tugas</w:t>
      </w:r>
      <w:proofErr w:type="spellEnd"/>
      <w:r>
        <w:rPr>
          <w:rFonts w:ascii="Tahoma" w:eastAsia="Tahoma" w:hAnsi="Tahoma" w:cs="Tahoma"/>
          <w:sz w:val="22"/>
          <w:szCs w:val="22"/>
        </w:rPr>
        <w:t xml:space="preserve"> guru. F</w:t>
      </w:r>
      <w:r w:rsidRPr="00C816EA">
        <w:rPr>
          <w:rFonts w:ascii="Tahoma" w:eastAsia="Tahoma" w:hAnsi="Tahoma" w:cs="Tahoma"/>
          <w:sz w:val="22"/>
          <w:szCs w:val="22"/>
        </w:rPr>
        <w:t xml:space="preserve">aktor </w:t>
      </w:r>
      <w:proofErr w:type="spellStart"/>
      <w:r w:rsidRPr="00C816EA">
        <w:rPr>
          <w:rFonts w:ascii="Tahoma" w:eastAsia="Tahoma" w:hAnsi="Tahoma" w:cs="Tahoma"/>
          <w:sz w:val="22"/>
          <w:szCs w:val="22"/>
        </w:rPr>
        <w:t>higienis</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seperti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hubungan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kerja</w:t>
      </w:r>
      <w:proofErr w:type="spellEnd"/>
      <w:r w:rsidRPr="00C816EA">
        <w:rPr>
          <w:rFonts w:ascii="Tahoma" w:eastAsia="Tahoma" w:hAnsi="Tahoma" w:cs="Tahoma"/>
          <w:sz w:val="22"/>
          <w:szCs w:val="22"/>
        </w:rPr>
        <w:t xml:space="preserve"> yang </w:t>
      </w:r>
      <w:proofErr w:type="spellStart"/>
      <w:r w:rsidRPr="00C816EA">
        <w:rPr>
          <w:rFonts w:ascii="Tahoma" w:eastAsia="Tahoma" w:hAnsi="Tahoma" w:cs="Tahoma"/>
          <w:sz w:val="22"/>
          <w:szCs w:val="22"/>
        </w:rPr>
        <w:t>harmonis</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lingkungan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sekolah</w:t>
      </w:r>
      <w:proofErr w:type="spellEnd"/>
      <w:r w:rsidRPr="00C816EA">
        <w:rPr>
          <w:rFonts w:ascii="Tahoma" w:eastAsia="Tahoma" w:hAnsi="Tahoma" w:cs="Tahoma"/>
          <w:sz w:val="22"/>
          <w:szCs w:val="22"/>
        </w:rPr>
        <w:t xml:space="preserve"> yang </w:t>
      </w:r>
      <w:proofErr w:type="spellStart"/>
      <w:r w:rsidRPr="00C816EA">
        <w:rPr>
          <w:rFonts w:ascii="Tahoma" w:eastAsia="Tahoma" w:hAnsi="Tahoma" w:cs="Tahoma"/>
          <w:sz w:val="22"/>
          <w:szCs w:val="22"/>
        </w:rPr>
        <w:t>kondusif</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serta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kesejahteraan</w:t>
      </w:r>
      <w:proofErr w:type="spellEnd"/>
      <w:r w:rsidRPr="00C816EA">
        <w:rPr>
          <w:rFonts w:ascii="Tahoma" w:eastAsia="Tahoma" w:hAnsi="Tahoma" w:cs="Tahoma"/>
          <w:sz w:val="22"/>
          <w:szCs w:val="22"/>
        </w:rPr>
        <w:t xml:space="preserve"> guru </w:t>
      </w:r>
      <w:proofErr w:type="spellStart"/>
      <w:r w:rsidRPr="00C816EA">
        <w:rPr>
          <w:rFonts w:ascii="Tahoma" w:eastAsia="Tahoma" w:hAnsi="Tahoma" w:cs="Tahoma"/>
          <w:sz w:val="22"/>
          <w:szCs w:val="22"/>
        </w:rPr>
        <w:t>turut</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mendukung</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terciptanya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kepuasan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kerja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Pemenuhan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faktor-faktor</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tersebut</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mampu</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mencegah</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munculnya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ketidakpuasan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dalam</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bekerja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Penerapan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teori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dua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faktor</w:t>
      </w:r>
      <w:proofErr w:type="spellEnd"/>
      <w:r w:rsidRPr="00C816EA">
        <w:rPr>
          <w:rFonts w:ascii="Tahoma" w:eastAsia="Tahoma" w:hAnsi="Tahoma" w:cs="Tahoma"/>
          <w:sz w:val="22"/>
          <w:szCs w:val="22"/>
        </w:rPr>
        <w:t xml:space="preserve"> Herzberg </w:t>
      </w:r>
      <w:proofErr w:type="spellStart"/>
      <w:r w:rsidRPr="00C816EA">
        <w:rPr>
          <w:rFonts w:ascii="Tahoma" w:eastAsia="Tahoma" w:hAnsi="Tahoma" w:cs="Tahoma"/>
          <w:sz w:val="22"/>
          <w:szCs w:val="22"/>
        </w:rPr>
        <w:t>terbukti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relevan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dalam</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menganalisis</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motivasi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kerja</w:t>
      </w:r>
      <w:proofErr w:type="spellEnd"/>
      <w:r w:rsidRPr="00C816EA">
        <w:rPr>
          <w:rFonts w:ascii="Tahoma" w:eastAsia="Tahoma" w:hAnsi="Tahoma" w:cs="Tahoma"/>
          <w:sz w:val="22"/>
          <w:szCs w:val="22"/>
        </w:rPr>
        <w:t xml:space="preserve"> guru di SMKN 1 Mesuji Raya. Teori </w:t>
      </w:r>
      <w:proofErr w:type="spellStart"/>
      <w:r w:rsidRPr="00C816EA">
        <w:rPr>
          <w:rFonts w:ascii="Tahoma" w:eastAsia="Tahoma" w:hAnsi="Tahoma" w:cs="Tahoma"/>
          <w:sz w:val="22"/>
          <w:szCs w:val="22"/>
        </w:rPr>
        <w:t>ini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membantu</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memahami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keseimbangan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antara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faktor</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intrinsik</w:t>
      </w:r>
      <w:proofErr w:type="spellEnd"/>
      <w:r w:rsidRPr="00C816EA">
        <w:rPr>
          <w:rFonts w:ascii="Tahoma" w:eastAsia="Tahoma" w:hAnsi="Tahoma" w:cs="Tahoma"/>
          <w:sz w:val="22"/>
          <w:szCs w:val="22"/>
        </w:rPr>
        <w:t xml:space="preserve"> dan </w:t>
      </w:r>
      <w:proofErr w:type="spellStart"/>
      <w:r w:rsidRPr="00C816EA">
        <w:rPr>
          <w:rFonts w:ascii="Tahoma" w:eastAsia="Tahoma" w:hAnsi="Tahoma" w:cs="Tahoma"/>
          <w:sz w:val="22"/>
          <w:szCs w:val="22"/>
        </w:rPr>
        <w:t>ekstrinsik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dalam</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meningkatkan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motivasi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kerja</w:t>
      </w:r>
      <w:proofErr w:type="spellEnd"/>
      <w:r w:rsidRPr="00C816EA">
        <w:rPr>
          <w:rFonts w:ascii="Tahoma" w:eastAsia="Tahoma" w:hAnsi="Tahoma" w:cs="Tahoma"/>
          <w:sz w:val="22"/>
          <w:szCs w:val="22"/>
        </w:rPr>
        <w:t xml:space="preserve"> guru.</w:t>
      </w:r>
    </w:p>
    <w:p w14:paraId="6147546A" w14:textId="77777777" w:rsidR="00C816EA" w:rsidRDefault="00C816EA" w:rsidP="00C816EA">
      <w:pPr>
        <w:ind w:left="0" w:hanging="2"/>
        <w:jc w:val="both"/>
        <w:rPr>
          <w:rFonts w:ascii="Tahoma" w:eastAsia="Tahoma" w:hAnsi="Tahoma" w:cs="Tahoma"/>
          <w:sz w:val="22"/>
          <w:szCs w:val="22"/>
        </w:rPr>
      </w:pPr>
      <w:r>
        <w:rPr>
          <w:rFonts w:ascii="Tahoma" w:eastAsia="Tahoma" w:hAnsi="Tahoma" w:cs="Tahoma"/>
          <w:sz w:val="22"/>
          <w:szCs w:val="22"/>
        </w:rPr>
        <w:tab/>
      </w:r>
      <w:r>
        <w:rPr>
          <w:rFonts w:ascii="Tahoma" w:eastAsia="Tahoma" w:hAnsi="Tahoma" w:cs="Tahoma"/>
          <w:sz w:val="22"/>
          <w:szCs w:val="22"/>
        </w:rPr>
        <w:tab/>
      </w:r>
      <w:proofErr w:type="spellStart"/>
      <w:r w:rsidRPr="00C816EA">
        <w:rPr>
          <w:rFonts w:ascii="Tahoma" w:eastAsia="Tahoma" w:hAnsi="Tahoma" w:cs="Tahoma"/>
          <w:sz w:val="22"/>
          <w:szCs w:val="22"/>
        </w:rPr>
        <w:t>Berdasarkan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hasil</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penelitian</w:t>
      </w:r>
      <w:proofErr w:type="spellEnd"/>
      <w:r w:rsidRPr="00C816EA">
        <w:rPr>
          <w:rFonts w:ascii="Tahoma" w:eastAsia="Tahoma" w:hAnsi="Tahoma" w:cs="Tahoma"/>
          <w:sz w:val="22"/>
          <w:szCs w:val="22"/>
        </w:rPr>
        <w:t xml:space="preserve"> dan </w:t>
      </w:r>
      <w:proofErr w:type="spellStart"/>
      <w:r w:rsidRPr="00C816EA">
        <w:rPr>
          <w:rFonts w:ascii="Tahoma" w:eastAsia="Tahoma" w:hAnsi="Tahoma" w:cs="Tahoma"/>
          <w:sz w:val="22"/>
          <w:szCs w:val="22"/>
        </w:rPr>
        <w:t>simpulan</w:t>
      </w:r>
      <w:proofErr w:type="spellEnd"/>
      <w:r w:rsidRPr="00C816EA">
        <w:rPr>
          <w:rFonts w:ascii="Tahoma" w:eastAsia="Tahoma" w:hAnsi="Tahoma" w:cs="Tahoma"/>
          <w:sz w:val="22"/>
          <w:szCs w:val="22"/>
        </w:rPr>
        <w:t xml:space="preserve"> yang </w:t>
      </w:r>
      <w:proofErr w:type="spellStart"/>
      <w:r w:rsidRPr="00C816EA">
        <w:rPr>
          <w:rFonts w:ascii="Tahoma" w:eastAsia="Tahoma" w:hAnsi="Tahoma" w:cs="Tahoma"/>
          <w:sz w:val="22"/>
          <w:szCs w:val="22"/>
        </w:rPr>
        <w:t>telah</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diuraikan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diperlukan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adanya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tindak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lanjut</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sebagai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upaya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untuk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mempertahankan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serta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meningkatkan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lastRenderedPageBreak/>
        <w:t>motivasi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kerja</w:t>
      </w:r>
      <w:proofErr w:type="spellEnd"/>
      <w:r w:rsidRPr="00C816EA">
        <w:rPr>
          <w:rFonts w:ascii="Tahoma" w:eastAsia="Tahoma" w:hAnsi="Tahoma" w:cs="Tahoma"/>
          <w:sz w:val="22"/>
          <w:szCs w:val="22"/>
        </w:rPr>
        <w:t xml:space="preserve"> guru di SMKN 1 Mesuji Raya. </w:t>
      </w:r>
      <w:proofErr w:type="spellStart"/>
      <w:r w:rsidRPr="00C816EA">
        <w:rPr>
          <w:rFonts w:ascii="Tahoma" w:eastAsia="Tahoma" w:hAnsi="Tahoma" w:cs="Tahoma"/>
          <w:sz w:val="22"/>
          <w:szCs w:val="22"/>
        </w:rPr>
        <w:t>Motivasi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kerja</w:t>
      </w:r>
      <w:proofErr w:type="spellEnd"/>
      <w:r w:rsidRPr="00C816EA">
        <w:rPr>
          <w:rFonts w:ascii="Tahoma" w:eastAsia="Tahoma" w:hAnsi="Tahoma" w:cs="Tahoma"/>
          <w:sz w:val="22"/>
          <w:szCs w:val="22"/>
        </w:rPr>
        <w:t xml:space="preserve"> guru yang </w:t>
      </w:r>
      <w:proofErr w:type="spellStart"/>
      <w:r w:rsidRPr="00C816EA">
        <w:rPr>
          <w:rFonts w:ascii="Tahoma" w:eastAsia="Tahoma" w:hAnsi="Tahoma" w:cs="Tahoma"/>
          <w:sz w:val="22"/>
          <w:szCs w:val="22"/>
        </w:rPr>
        <w:t>telah</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tergolong</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baik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perlu</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terus</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dikelola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secara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berkelanjutan</w:t>
      </w:r>
      <w:proofErr w:type="spellEnd"/>
      <w:r w:rsidRPr="00C816EA">
        <w:rPr>
          <w:rFonts w:ascii="Tahoma" w:eastAsia="Tahoma" w:hAnsi="Tahoma" w:cs="Tahoma"/>
          <w:sz w:val="22"/>
          <w:szCs w:val="22"/>
        </w:rPr>
        <w:t xml:space="preserve"> agar </w:t>
      </w:r>
      <w:proofErr w:type="spellStart"/>
      <w:r w:rsidRPr="00C816EA">
        <w:rPr>
          <w:rFonts w:ascii="Tahoma" w:eastAsia="Tahoma" w:hAnsi="Tahoma" w:cs="Tahoma"/>
          <w:sz w:val="22"/>
          <w:szCs w:val="22"/>
        </w:rPr>
        <w:t>dapat</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memberikan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dampak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positif</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bagi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peningkatan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kualitas</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pendidikan</w:t>
      </w:r>
      <w:proofErr w:type="spellEnd"/>
      <w:r w:rsidRPr="00C816EA">
        <w:rPr>
          <w:rFonts w:ascii="Tahoma" w:eastAsia="Tahoma" w:hAnsi="Tahoma" w:cs="Tahoma"/>
          <w:sz w:val="22"/>
          <w:szCs w:val="22"/>
        </w:rPr>
        <w:t xml:space="preserve">. Oleh </w:t>
      </w:r>
      <w:proofErr w:type="spellStart"/>
      <w:r w:rsidRPr="00C816EA">
        <w:rPr>
          <w:rFonts w:ascii="Tahoma" w:eastAsia="Tahoma" w:hAnsi="Tahoma" w:cs="Tahoma"/>
          <w:sz w:val="22"/>
          <w:szCs w:val="22"/>
        </w:rPr>
        <w:t>karena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itu</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pihak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sekolah</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diharapkan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terus</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meningkatkan</w:t>
      </w:r>
      <w:proofErr w:type="spellEnd"/>
      <w:r w:rsidRPr="00C816EA">
        <w:rPr>
          <w:rFonts w:ascii="Tahoma" w:eastAsia="Tahoma" w:hAnsi="Tahoma" w:cs="Tahoma"/>
          <w:sz w:val="22"/>
          <w:szCs w:val="22"/>
        </w:rPr>
        <w:t xml:space="preserve"> program </w:t>
      </w:r>
      <w:proofErr w:type="spellStart"/>
      <w:r w:rsidRPr="00C816EA">
        <w:rPr>
          <w:rFonts w:ascii="Tahoma" w:eastAsia="Tahoma" w:hAnsi="Tahoma" w:cs="Tahoma"/>
          <w:sz w:val="22"/>
          <w:szCs w:val="22"/>
        </w:rPr>
        <w:t>penghargaan</w:t>
      </w:r>
      <w:proofErr w:type="spellEnd"/>
      <w:r w:rsidRPr="00C816EA">
        <w:rPr>
          <w:rFonts w:ascii="Tahoma" w:eastAsia="Tahoma" w:hAnsi="Tahoma" w:cs="Tahoma"/>
          <w:sz w:val="22"/>
          <w:szCs w:val="22"/>
        </w:rPr>
        <w:t xml:space="preserve"> dan </w:t>
      </w:r>
      <w:proofErr w:type="spellStart"/>
      <w:r w:rsidRPr="00C816EA">
        <w:rPr>
          <w:rFonts w:ascii="Tahoma" w:eastAsia="Tahoma" w:hAnsi="Tahoma" w:cs="Tahoma"/>
          <w:sz w:val="22"/>
          <w:szCs w:val="22"/>
        </w:rPr>
        <w:t>pengembangan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profesional</w:t>
      </w:r>
      <w:proofErr w:type="spellEnd"/>
      <w:r w:rsidRPr="00C816EA">
        <w:rPr>
          <w:rFonts w:ascii="Tahoma" w:eastAsia="Tahoma" w:hAnsi="Tahoma" w:cs="Tahoma"/>
          <w:sz w:val="22"/>
          <w:szCs w:val="22"/>
        </w:rPr>
        <w:t xml:space="preserve"> guru </w:t>
      </w:r>
      <w:proofErr w:type="spellStart"/>
      <w:r w:rsidRPr="00C816EA">
        <w:rPr>
          <w:rFonts w:ascii="Tahoma" w:eastAsia="Tahoma" w:hAnsi="Tahoma" w:cs="Tahoma"/>
          <w:sz w:val="22"/>
          <w:szCs w:val="22"/>
        </w:rPr>
        <w:t>sebagai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bentuk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apresiasi</w:t>
      </w:r>
      <w:proofErr w:type="spellEnd"/>
      <w:r w:rsidRPr="00C816EA">
        <w:rPr>
          <w:rFonts w:ascii="Tahoma" w:eastAsia="Tahoma" w:hAnsi="Tahoma" w:cs="Tahoma"/>
          <w:sz w:val="22"/>
          <w:szCs w:val="22"/>
        </w:rPr>
        <w:t xml:space="preserve"> dan </w:t>
      </w:r>
      <w:proofErr w:type="spellStart"/>
      <w:r w:rsidRPr="00C816EA">
        <w:rPr>
          <w:rFonts w:ascii="Tahoma" w:eastAsia="Tahoma" w:hAnsi="Tahoma" w:cs="Tahoma"/>
          <w:sz w:val="22"/>
          <w:szCs w:val="22"/>
        </w:rPr>
        <w:t>dukungan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terhadap</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kinerja</w:t>
      </w:r>
      <w:proofErr w:type="spellEnd"/>
      <w:r w:rsidRPr="00C816EA">
        <w:rPr>
          <w:rFonts w:ascii="Tahoma" w:eastAsia="Tahoma" w:hAnsi="Tahoma" w:cs="Tahoma"/>
          <w:sz w:val="22"/>
          <w:szCs w:val="22"/>
        </w:rPr>
        <w:t xml:space="preserve"> guru. Selain </w:t>
      </w:r>
      <w:proofErr w:type="spellStart"/>
      <w:r w:rsidRPr="00C816EA">
        <w:rPr>
          <w:rFonts w:ascii="Tahoma" w:eastAsia="Tahoma" w:hAnsi="Tahoma" w:cs="Tahoma"/>
          <w:sz w:val="22"/>
          <w:szCs w:val="22"/>
        </w:rPr>
        <w:t>itu</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sekolah</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perlu</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mempertahankan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serta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meningkatkan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kualitas</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hubungan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kerja</w:t>
      </w:r>
      <w:proofErr w:type="spellEnd"/>
      <w:r w:rsidRPr="00C816EA">
        <w:rPr>
          <w:rFonts w:ascii="Tahoma" w:eastAsia="Tahoma" w:hAnsi="Tahoma" w:cs="Tahoma"/>
          <w:sz w:val="22"/>
          <w:szCs w:val="22"/>
        </w:rPr>
        <w:t xml:space="preserve"> dan </w:t>
      </w:r>
      <w:proofErr w:type="spellStart"/>
      <w:r w:rsidRPr="00C816EA">
        <w:rPr>
          <w:rFonts w:ascii="Tahoma" w:eastAsia="Tahoma" w:hAnsi="Tahoma" w:cs="Tahoma"/>
          <w:sz w:val="22"/>
          <w:szCs w:val="22"/>
        </w:rPr>
        <w:t>komunikasi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antarwarga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sekolah</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guna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menciptakan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lingkungan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kerja</w:t>
      </w:r>
      <w:proofErr w:type="spellEnd"/>
      <w:r w:rsidRPr="00C816EA">
        <w:rPr>
          <w:rFonts w:ascii="Tahoma" w:eastAsia="Tahoma" w:hAnsi="Tahoma" w:cs="Tahoma"/>
          <w:sz w:val="22"/>
          <w:szCs w:val="22"/>
        </w:rPr>
        <w:t xml:space="preserve"> yang </w:t>
      </w:r>
      <w:proofErr w:type="spellStart"/>
      <w:r w:rsidRPr="00C816EA">
        <w:rPr>
          <w:rFonts w:ascii="Tahoma" w:eastAsia="Tahoma" w:hAnsi="Tahoma" w:cs="Tahoma"/>
          <w:sz w:val="22"/>
          <w:szCs w:val="22"/>
        </w:rPr>
        <w:t>harmonis</w:t>
      </w:r>
      <w:proofErr w:type="spellEnd"/>
      <w:r w:rsidRPr="00C816EA">
        <w:rPr>
          <w:rFonts w:ascii="Tahoma" w:eastAsia="Tahoma" w:hAnsi="Tahoma" w:cs="Tahoma"/>
          <w:sz w:val="22"/>
          <w:szCs w:val="22"/>
        </w:rPr>
        <w:t xml:space="preserve"> dan </w:t>
      </w:r>
      <w:proofErr w:type="spellStart"/>
      <w:r w:rsidRPr="00C816EA">
        <w:rPr>
          <w:rFonts w:ascii="Tahoma" w:eastAsia="Tahoma" w:hAnsi="Tahoma" w:cs="Tahoma"/>
          <w:sz w:val="22"/>
          <w:szCs w:val="22"/>
        </w:rPr>
        <w:t>kondusif</w:t>
      </w:r>
      <w:proofErr w:type="spellEnd"/>
      <w:r w:rsidRPr="00C816EA">
        <w:rPr>
          <w:rFonts w:ascii="Tahoma" w:eastAsia="Tahoma" w:hAnsi="Tahoma" w:cs="Tahoma"/>
          <w:sz w:val="22"/>
          <w:szCs w:val="22"/>
        </w:rPr>
        <w:t xml:space="preserve">. Di </w:t>
      </w:r>
      <w:proofErr w:type="spellStart"/>
      <w:r w:rsidRPr="00C816EA">
        <w:rPr>
          <w:rFonts w:ascii="Tahoma" w:eastAsia="Tahoma" w:hAnsi="Tahoma" w:cs="Tahoma"/>
          <w:sz w:val="22"/>
          <w:szCs w:val="22"/>
        </w:rPr>
        <w:t>sisi</w:t>
      </w:r>
      <w:proofErr w:type="spellEnd"/>
      <w:r w:rsidRPr="00C816EA">
        <w:rPr>
          <w:rFonts w:ascii="Tahoma" w:eastAsia="Tahoma" w:hAnsi="Tahoma" w:cs="Tahoma"/>
          <w:sz w:val="22"/>
          <w:szCs w:val="22"/>
        </w:rPr>
        <w:t xml:space="preserve"> lain, </w:t>
      </w:r>
      <w:proofErr w:type="spellStart"/>
      <w:r w:rsidRPr="00C816EA">
        <w:rPr>
          <w:rFonts w:ascii="Tahoma" w:eastAsia="Tahoma" w:hAnsi="Tahoma" w:cs="Tahoma"/>
          <w:sz w:val="22"/>
          <w:szCs w:val="22"/>
        </w:rPr>
        <w:t>penelitian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selanjutnya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disarankan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untuk</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mengkaji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motivasi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kerja</w:t>
      </w:r>
      <w:proofErr w:type="spellEnd"/>
      <w:r w:rsidRPr="00C816EA">
        <w:rPr>
          <w:rFonts w:ascii="Tahoma" w:eastAsia="Tahoma" w:hAnsi="Tahoma" w:cs="Tahoma"/>
          <w:sz w:val="22"/>
          <w:szCs w:val="22"/>
        </w:rPr>
        <w:t xml:space="preserve"> guru </w:t>
      </w:r>
      <w:proofErr w:type="spellStart"/>
      <w:r w:rsidRPr="00C816EA">
        <w:rPr>
          <w:rFonts w:ascii="Tahoma" w:eastAsia="Tahoma" w:hAnsi="Tahoma" w:cs="Tahoma"/>
          <w:sz w:val="22"/>
          <w:szCs w:val="22"/>
        </w:rPr>
        <w:t>dengan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pendekatan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kuantitatif</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atau</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mengombinasikannya</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dengan</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teori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motivasi</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lainnya</w:t>
      </w:r>
      <w:proofErr w:type="spellEnd"/>
      <w:r w:rsidRPr="00C816EA">
        <w:rPr>
          <w:rFonts w:ascii="Tahoma" w:eastAsia="Tahoma" w:hAnsi="Tahoma" w:cs="Tahoma"/>
          <w:sz w:val="22"/>
          <w:szCs w:val="22"/>
        </w:rPr>
        <w:t xml:space="preserve"> agar </w:t>
      </w:r>
      <w:proofErr w:type="spellStart"/>
      <w:r w:rsidRPr="00C816EA">
        <w:rPr>
          <w:rFonts w:ascii="Tahoma" w:eastAsia="Tahoma" w:hAnsi="Tahoma" w:cs="Tahoma"/>
          <w:sz w:val="22"/>
          <w:szCs w:val="22"/>
        </w:rPr>
        <w:t>diperoleh</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hasil</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penelitian</w:t>
      </w:r>
      <w:proofErr w:type="spellEnd"/>
      <w:r w:rsidRPr="00C816EA">
        <w:rPr>
          <w:rFonts w:ascii="Tahoma" w:eastAsia="Tahoma" w:hAnsi="Tahoma" w:cs="Tahoma"/>
          <w:sz w:val="22"/>
          <w:szCs w:val="22"/>
        </w:rPr>
        <w:t xml:space="preserve"> yang </w:t>
      </w:r>
      <w:proofErr w:type="spellStart"/>
      <w:r w:rsidRPr="00C816EA">
        <w:rPr>
          <w:rFonts w:ascii="Tahoma" w:eastAsia="Tahoma" w:hAnsi="Tahoma" w:cs="Tahoma"/>
          <w:sz w:val="22"/>
          <w:szCs w:val="22"/>
        </w:rPr>
        <w:t>lebih</w:t>
      </w:r>
      <w:proofErr w:type="spellEnd"/>
      <w:r w:rsidRPr="00C816EA">
        <w:rPr>
          <w:rFonts w:ascii="Tahoma" w:eastAsia="Tahoma" w:hAnsi="Tahoma" w:cs="Tahoma"/>
          <w:sz w:val="22"/>
          <w:szCs w:val="22"/>
        </w:rPr>
        <w:t xml:space="preserve"> </w:t>
      </w:r>
      <w:proofErr w:type="spellStart"/>
      <w:r w:rsidRPr="00C816EA">
        <w:rPr>
          <w:rFonts w:ascii="Tahoma" w:eastAsia="Tahoma" w:hAnsi="Tahoma" w:cs="Tahoma"/>
          <w:sz w:val="22"/>
          <w:szCs w:val="22"/>
        </w:rPr>
        <w:t>komprehensif</w:t>
      </w:r>
      <w:proofErr w:type="spellEnd"/>
      <w:r w:rsidRPr="00C816EA">
        <w:rPr>
          <w:rFonts w:ascii="Tahoma" w:eastAsia="Tahoma" w:hAnsi="Tahoma" w:cs="Tahoma"/>
          <w:sz w:val="22"/>
          <w:szCs w:val="22"/>
        </w:rPr>
        <w:t xml:space="preserve"> dan </w:t>
      </w:r>
      <w:proofErr w:type="spellStart"/>
      <w:r w:rsidRPr="00C816EA">
        <w:rPr>
          <w:rFonts w:ascii="Tahoma" w:eastAsia="Tahoma" w:hAnsi="Tahoma" w:cs="Tahoma"/>
          <w:sz w:val="22"/>
          <w:szCs w:val="22"/>
        </w:rPr>
        <w:t>mendalam</w:t>
      </w:r>
      <w:proofErr w:type="spellEnd"/>
      <w:r w:rsidRPr="00C816EA">
        <w:rPr>
          <w:rFonts w:ascii="Tahoma" w:eastAsia="Tahoma" w:hAnsi="Tahoma" w:cs="Tahoma"/>
          <w:sz w:val="22"/>
          <w:szCs w:val="22"/>
        </w:rPr>
        <w:t>.</w:t>
      </w:r>
    </w:p>
    <w:p w14:paraId="087E4D8A" w14:textId="77777777" w:rsidR="00196190" w:rsidRPr="0063118F" w:rsidRDefault="008B0FDB" w:rsidP="00C816EA">
      <w:pPr>
        <w:pStyle w:val="Heading1"/>
        <w:spacing w:after="60"/>
        <w:ind w:left="0" w:hanging="2"/>
        <w:rPr>
          <w:rFonts w:ascii="Tahoma" w:eastAsia="Tahoma" w:hAnsi="Tahoma" w:cs="Tahoma"/>
          <w:i w:val="0"/>
          <w:sz w:val="24"/>
        </w:rPr>
      </w:pPr>
      <w:r w:rsidRPr="0063118F">
        <w:rPr>
          <w:rFonts w:ascii="Tahoma" w:eastAsia="Tahoma" w:hAnsi="Tahoma" w:cs="Tahoma"/>
          <w:i w:val="0"/>
          <w:sz w:val="24"/>
        </w:rPr>
        <w:t>DAFTAR PUSTAKA</w:t>
      </w:r>
    </w:p>
    <w:p w14:paraId="7071513D" w14:textId="77777777" w:rsidR="00E04CA8" w:rsidRPr="00E04CA8" w:rsidRDefault="00743CFA" w:rsidP="00E04CA8">
      <w:pPr>
        <w:pStyle w:val="Bibliography"/>
        <w:spacing w:line="276" w:lineRule="auto"/>
        <w:ind w:leftChars="0" w:left="565" w:hangingChars="257" w:hanging="565"/>
        <w:jc w:val="both"/>
        <w:rPr>
          <w:rFonts w:ascii="Tahoma" w:hAnsi="Tahoma" w:cs="Tahoma"/>
        </w:rPr>
      </w:pPr>
      <w:r>
        <w:rPr>
          <w:rFonts w:ascii="Tahoma" w:eastAsia="Tahoma" w:hAnsi="Tahoma" w:cs="Tahoma"/>
        </w:rPr>
        <w:fldChar w:fldCharType="begin"/>
      </w:r>
      <w:r>
        <w:rPr>
          <w:rFonts w:ascii="Tahoma" w:eastAsia="Tahoma" w:hAnsi="Tahoma" w:cs="Tahoma"/>
        </w:rPr>
        <w:instrText xml:space="preserve"> ADDIN ZOTERO_BIBL {"uncited":[],"omitted":[],"custom":[]} CSL_BIBLIOGRAPHY </w:instrText>
      </w:r>
      <w:r>
        <w:rPr>
          <w:rFonts w:ascii="Tahoma" w:eastAsia="Tahoma" w:hAnsi="Tahoma" w:cs="Tahoma"/>
        </w:rPr>
        <w:fldChar w:fldCharType="separate"/>
      </w:r>
      <w:r w:rsidR="00E04CA8" w:rsidRPr="00E04CA8">
        <w:rPr>
          <w:rFonts w:ascii="Tahoma" w:hAnsi="Tahoma" w:cs="Tahoma"/>
        </w:rPr>
        <w:t>Anwar, M. (2020). ANALISIS MODEL DUA FAKTOR ( HYGIENE FACTORS DAN MOTIVATOR FACTORS ) DOSEN TETAP PADA LLDIKTI WILAYAH XI KALIMANTAN DI BANJARMASIN. 2(2).</w:t>
      </w:r>
    </w:p>
    <w:p w14:paraId="46469482"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Aurellia, F., &amp; Wardana, M. D. K. (2025). Intrinsic and Extrinsic Motivation of Fourth Grade Teachers at Muhammadiyah 1: Motivasi Intrinsik dan Ekstrinsik Guru Kelas IV di Muhammadiyah 1. 7(2).</w:t>
      </w:r>
    </w:p>
    <w:p w14:paraId="1CBC291A"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Beatitudo, E. S., &amp; Dewi, F. I. R. (2024). GAMBARAN MOTIVASI KERJA GURU SEKOLAH LUAR BIASA X. PAEDAGOGY : Jurnal Ilmu Pendidikan dan Psikologi, 4(4), 288–297. https://doi.org/10.51878/paedagogy.v4i4.3584</w:t>
      </w:r>
    </w:p>
    <w:p w14:paraId="7981972B"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Hamidah, D. T., Ali, M., &amp; Cahyani, D. (2025). MOTIVASI KERJA GURU DALAM PERSPEKTIF ISLAM: ANALISIS TEORITIS TERHADAP TEORI MOTIVASI MODERN. 13(02).</w:t>
      </w:r>
    </w:p>
    <w:p w14:paraId="7B914CD2"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Harahap, Z. N., Azmi, N., Wariono, W., &amp; Nasution, F. (2023). Motivasi, Pengajaran dan Pembelajaran. Journal on Education, 5(3), 9258–9269. https://doi.org/10.31004/joe.v5i3.1732</w:t>
      </w:r>
    </w:p>
    <w:p w14:paraId="103D0C67"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Lao, H. A. E., &amp; Leobisa, J. (2022). ANALISIS MOTIVASI DAN KEPUASAN KERJA TERHADAP PRODUKTIVITAS KERJA GURU SMKS KATOLIK KEFAMENANU-TIMOR TENGAH UTARA. Jurnal Dedikasi Pendidikan, 6(2), 489–502. https://doi.org/10.30601/dedikasi.v6i2.2872</w:t>
      </w:r>
    </w:p>
    <w:p w14:paraId="1111857E"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Linawati, L. (2017). PENGARUH MOTIVASI KERJA INTRINSIK DAN MOTIVASI KERJA EKSTRINSIK TERHADAP KINERJA KARYAWAN (STUDI PADA PT. ANGKASA PURA I BANDAR UDARA INTERNASIONAL AHMAD YANI SEMARANG). KINERJA, 18(1), 81–89. https://doi.org/10.24002/kinerja.v18i1.519</w:t>
      </w:r>
    </w:p>
    <w:p w14:paraId="683ADD7B" w14:textId="4767C732" w:rsidR="00E04CA8" w:rsidRDefault="00E04CA8" w:rsidP="00E04CA8">
      <w:pPr>
        <w:pStyle w:val="Bibliography"/>
        <w:spacing w:line="276" w:lineRule="auto"/>
        <w:ind w:leftChars="0" w:left="617" w:hangingChars="257" w:hanging="617"/>
        <w:jc w:val="both"/>
        <w:rPr>
          <w:rFonts w:ascii="Tahoma" w:hAnsi="Tahoma" w:cs="Tahoma"/>
        </w:rPr>
      </w:pPr>
      <w:r w:rsidRPr="00E04CA8">
        <w:rPr>
          <w:rFonts w:ascii="Tahoma" w:hAnsi="Tahoma" w:cs="Tahoma"/>
        </w:rPr>
        <w:t>Muhammad Irsyad &amp; Zulfani Sesmiarni. (2024). Hubungan Motivasi Kerja Dengan Prestasi Guru dan Karyawan di SDIT Haji Jalaluddin. Khatulistiwa: Jurnal Pendidikan dan Sosial Humaniora, 4(3), 118–139. https://doi.org/10.55606/khatulistiwa.v4i3.3656</w:t>
      </w:r>
    </w:p>
    <w:p w14:paraId="7351A88C" w14:textId="1EBBE578" w:rsidR="00F22A75" w:rsidRDefault="00F22A75" w:rsidP="00F22A75">
      <w:pPr>
        <w:ind w:left="0" w:hanging="2"/>
      </w:pPr>
    </w:p>
    <w:p w14:paraId="295EE192" w14:textId="380061A0" w:rsidR="00F22A75" w:rsidRDefault="00F22A75" w:rsidP="00F22A75">
      <w:pPr>
        <w:ind w:left="0" w:hanging="2"/>
      </w:pPr>
    </w:p>
    <w:p w14:paraId="01AE0AD3" w14:textId="0CE1F003" w:rsidR="00F22A75" w:rsidRDefault="00F22A75" w:rsidP="00F22A75">
      <w:pPr>
        <w:ind w:left="0" w:hanging="2"/>
      </w:pPr>
    </w:p>
    <w:p w14:paraId="52C14EC6" w14:textId="5CF7EECA" w:rsidR="00F22A75" w:rsidRDefault="00F22A75" w:rsidP="00F22A75">
      <w:pPr>
        <w:ind w:left="0" w:hanging="2"/>
      </w:pPr>
    </w:p>
    <w:p w14:paraId="2E90A961" w14:textId="7EBEBA96" w:rsidR="00F22A75" w:rsidRDefault="00F22A75" w:rsidP="00F22A75">
      <w:pPr>
        <w:ind w:left="0" w:hanging="2"/>
      </w:pPr>
    </w:p>
    <w:p w14:paraId="63101F4F" w14:textId="6D79DEA8" w:rsidR="00F22A75" w:rsidRPr="00F22A75" w:rsidRDefault="00F22A75" w:rsidP="00F22A75">
      <w:pPr>
        <w:ind w:left="0" w:hanging="2"/>
        <w:jc w:val="right"/>
        <w:rPr>
          <w:sz w:val="20"/>
          <w:szCs w:val="20"/>
        </w:rPr>
      </w:pPr>
      <w:r w:rsidRPr="00F22A75">
        <w:rPr>
          <w:sz w:val="20"/>
          <w:szCs w:val="20"/>
        </w:rPr>
        <w:t>71</w:t>
      </w:r>
    </w:p>
    <w:p w14:paraId="354FA60E"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lastRenderedPageBreak/>
        <w:t>Nur Syahidah, L. S., Suherman, A., &amp; Rahman, A. A. (2023a). ANALISIS MOTIVASI GURU PENDIDIKAN JASMANI SEKOLAH DASAR PASCA PANDEMI. Journal of SPORT (Sport, Physical Education, Organization, Recreation, and Training), 7(1), 125–136. https://doi.org/10.37058/sport.v7i1.6530</w:t>
      </w:r>
    </w:p>
    <w:p w14:paraId="4BA22FEA"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Nur Syahidah, L. S., Suherman, A., &amp; Rahman, A. A. (2023b). ANALISIS MOTIVASI GURU PENDIDIKAN JASMANI SEKOLAH DASAR PASCA PANDEMI. Journal of SPORT (Sport, Physical Education, Organization, Recreation, and Training), 7(1), 125–136. https://doi.org/10.37058/sport.v7i1.6530</w:t>
      </w:r>
    </w:p>
    <w:p w14:paraId="28151321"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Nurahmah, F., &amp; Jayanti, S. (2019). ANALISIS FAKTOR YANG MEMPENGARUHI KEPUASAN KERJA BERDASARKAN HERZBERG TWO FACTORS THEORY PADA GURU DI SEKOLAH LUAR BIASA NEGERI SEMARANG. JURNAL KESEHATAN MASYARAKAT, 7.</w:t>
      </w:r>
    </w:p>
    <w:p w14:paraId="4B8B9AC6"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Pradana, B. J. (2025). Pengaruh Teori Motivasi Dua Faktor Herzberg Terhadap Kepuasan Kerja Karyawan Tetap Departemen Central Inbound PT Tiki JNE Jakarta. 5(3).</w:t>
      </w:r>
    </w:p>
    <w:p w14:paraId="45BD8A33"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Rofiq Hidayat, Qusi Nabila Maulidia, Nadia Mahsa Kalila, &amp; Muh ’Ainul Yaqin. (2024). Motivasi dalam Manajemen Sumber Daya Pendidik Atau Tenaga Kependidikan di SDN Karanganyar 01. PROSIDING SEMINAR NASIONAL PENDIDIKAN, BAHASA, SASTRA, SENI, DAN BUDAYA, 3(2), 130–138. https://doi.org/10.55606/mateandrau.v3i2.2375</w:t>
      </w:r>
    </w:p>
    <w:p w14:paraId="136BB26D"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Sriani. (2022). Kemampuan Profesional Guru dan Motivasi Kerja dalam Meningkatkan Kinerja Mengajar Guru di MAN 1 Bungo. NUR EL-ISLAM : Jurnal Pendidikan dan Sosial Keagamaan, 9(2), 55–67. https://doi.org/10.51311/nuris.v9i2.528</w:t>
      </w:r>
    </w:p>
    <w:p w14:paraId="25A8C8A8"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Sulastri, A., &amp; Nugraha, M. S. (2025a). Mengoptimalkan Kinerja Pendidik di MIN 2 Kota Bandung Melalui Penerapan Teori Herzberg. Journal for Islamic Studies, 8(4).</w:t>
      </w:r>
    </w:p>
    <w:p w14:paraId="57268C54"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Sulastri, A., &amp; Nugraha, M. S. (2025b). Mengoptimalkan Kinerja Pendidik di MIN 2 Kota Bandung Melalui Penerapan Teori Herzberg. Journal for Islamic Studies, 8(4).</w:t>
      </w:r>
    </w:p>
    <w:p w14:paraId="7CE24E4D" w14:textId="77777777" w:rsidR="00E04CA8" w:rsidRPr="00E04CA8" w:rsidRDefault="00E04CA8" w:rsidP="00E04CA8">
      <w:pPr>
        <w:pStyle w:val="Bibliography"/>
        <w:spacing w:line="276" w:lineRule="auto"/>
        <w:ind w:leftChars="0" w:left="565" w:hangingChars="257" w:hanging="565"/>
        <w:jc w:val="both"/>
        <w:rPr>
          <w:rFonts w:ascii="Tahoma" w:hAnsi="Tahoma" w:cs="Tahoma"/>
        </w:rPr>
      </w:pPr>
      <w:r w:rsidRPr="00E04CA8">
        <w:rPr>
          <w:rFonts w:ascii="Tahoma" w:hAnsi="Tahoma" w:cs="Tahoma"/>
        </w:rPr>
        <w:t>Sunarya, F. R. (2022). Implementasi Teori Motivasi Frederick Herzberg Dalam Sebuah Organisasi. SALAM: Jurnal Sosial dan Budaya Syar-i, 9(3), 909–920. https://doi.org/10.15408/sjsbs.v9i3.25915</w:t>
      </w:r>
    </w:p>
    <w:p w14:paraId="10E2CD5F" w14:textId="77777777" w:rsidR="00196190" w:rsidRDefault="00743CFA" w:rsidP="00E04CA8">
      <w:pPr>
        <w:spacing w:line="276" w:lineRule="auto"/>
        <w:ind w:leftChars="0" w:left="565" w:hangingChars="257" w:hanging="565"/>
        <w:jc w:val="both"/>
        <w:rPr>
          <w:rFonts w:ascii="Tahoma" w:eastAsia="Tahoma" w:hAnsi="Tahoma" w:cs="Tahoma"/>
          <w:sz w:val="22"/>
          <w:szCs w:val="22"/>
        </w:rPr>
      </w:pPr>
      <w:r>
        <w:rPr>
          <w:rFonts w:ascii="Tahoma" w:eastAsia="Tahoma" w:hAnsi="Tahoma" w:cs="Tahoma"/>
          <w:sz w:val="22"/>
          <w:szCs w:val="22"/>
        </w:rPr>
        <w:fldChar w:fldCharType="end"/>
      </w:r>
    </w:p>
    <w:p w14:paraId="67ED707A" w14:textId="77777777" w:rsidR="00196190" w:rsidRDefault="00196190" w:rsidP="00196190">
      <w:pPr>
        <w:ind w:left="0" w:hanging="2"/>
        <w:jc w:val="both"/>
        <w:rPr>
          <w:rFonts w:ascii="Tahoma" w:eastAsia="Tahoma" w:hAnsi="Tahoma" w:cs="Tahoma"/>
          <w:sz w:val="22"/>
          <w:szCs w:val="22"/>
        </w:rPr>
      </w:pPr>
    </w:p>
    <w:sectPr w:rsidR="00196190">
      <w:type w:val="continuous"/>
      <w:pgSz w:w="11909" w:h="16834"/>
      <w:pgMar w:top="1701" w:right="1418" w:bottom="1701"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8FA03" w14:textId="77777777" w:rsidR="008F09EB" w:rsidRDefault="008F09EB" w:rsidP="00C816EA">
      <w:pPr>
        <w:spacing w:line="240" w:lineRule="auto"/>
        <w:ind w:left="0" w:hanging="2"/>
      </w:pPr>
      <w:r>
        <w:separator/>
      </w:r>
    </w:p>
  </w:endnote>
  <w:endnote w:type="continuationSeparator" w:id="0">
    <w:p w14:paraId="3D035E2F" w14:textId="77777777" w:rsidR="008F09EB" w:rsidRDefault="008F09EB" w:rsidP="00C816E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2164960"/>
      <w:docPartObj>
        <w:docPartGallery w:val="Page Numbers (Bottom of Page)"/>
        <w:docPartUnique/>
      </w:docPartObj>
    </w:sdtPr>
    <w:sdtEndPr>
      <w:rPr>
        <w:noProof/>
      </w:rPr>
    </w:sdtEndPr>
    <w:sdtContent>
      <w:p w14:paraId="0B820593" w14:textId="623FF09D" w:rsidR="004E6770" w:rsidRDefault="004E6770">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4C7E5EFB" w14:textId="163F0A7C" w:rsidR="00196190" w:rsidRDefault="00196190" w:rsidP="00C816EA">
    <w:pPr>
      <w:pBdr>
        <w:top w:val="nil"/>
        <w:left w:val="nil"/>
        <w:bottom w:val="nil"/>
        <w:right w:val="nil"/>
        <w:between w:val="nil"/>
      </w:pBdr>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84267" w14:textId="13BDCF09" w:rsidR="00196190" w:rsidRDefault="008B0FDB" w:rsidP="00C816EA">
    <w:pPr>
      <w:pBdr>
        <w:top w:val="nil"/>
        <w:left w:val="nil"/>
        <w:bottom w:val="nil"/>
        <w:right w:val="nil"/>
        <w:between w:val="nil"/>
      </w:pBdr>
      <w:spacing w:line="240" w:lineRule="auto"/>
      <w:ind w:left="0" w:hanging="2"/>
      <w:jc w:val="right"/>
      <w:rPr>
        <w:color w:val="000000"/>
        <w:sz w:val="20"/>
        <w:szCs w:val="20"/>
      </w:rPr>
    </w:pPr>
    <w:r>
      <w:rPr>
        <w:noProof/>
      </w:rPr>
      <mc:AlternateContent>
        <mc:Choice Requires="wps">
          <w:drawing>
            <wp:anchor distT="0" distB="0" distL="114300" distR="114300" simplePos="0" relativeHeight="251659264" behindDoc="0" locked="0" layoutInCell="1" hidden="0" allowOverlap="1" wp14:anchorId="096689A1" wp14:editId="73BC4789">
              <wp:simplePos x="0" y="0"/>
              <wp:positionH relativeFrom="column">
                <wp:posOffset>-271780</wp:posOffset>
              </wp:positionH>
              <wp:positionV relativeFrom="paragraph">
                <wp:posOffset>-181546</wp:posOffset>
              </wp:positionV>
              <wp:extent cx="5667375" cy="295275"/>
              <wp:effectExtent l="0" t="0" r="9525" b="9525"/>
              <wp:wrapNone/>
              <wp:docPr id="1028" name="Rectangle 1028"/>
              <wp:cNvGraphicFramePr/>
              <a:graphic xmlns:a="http://schemas.openxmlformats.org/drawingml/2006/main">
                <a:graphicData uri="http://schemas.microsoft.com/office/word/2010/wordprocessingShape">
                  <wps:wsp>
                    <wps:cNvSpPr/>
                    <wps:spPr>
                      <a:xfrm>
                        <a:off x="0" y="0"/>
                        <a:ext cx="5667375" cy="295275"/>
                      </a:xfrm>
                      <a:prstGeom prst="rect">
                        <a:avLst/>
                      </a:prstGeom>
                      <a:solidFill>
                        <a:srgbClr val="FFFFFF"/>
                      </a:solidFill>
                      <a:ln>
                        <a:noFill/>
                      </a:ln>
                    </wps:spPr>
                    <wps:txbx>
                      <w:txbxContent>
                        <w:p w14:paraId="3D3A4729" w14:textId="7F601E2B" w:rsidR="00196190" w:rsidRPr="00743CFA" w:rsidRDefault="00743CFA" w:rsidP="0086036C">
                          <w:pPr>
                            <w:spacing w:line="240" w:lineRule="auto"/>
                            <w:ind w:left="0" w:hanging="2"/>
                            <w:jc w:val="center"/>
                          </w:pPr>
                          <w:r w:rsidRPr="00FE7718">
                            <w:rPr>
                              <w:rFonts w:ascii="Arial Narrow" w:eastAsia="Arial Narrow" w:hAnsi="Arial Narrow" w:cs="Arial Narrow"/>
                              <w:b/>
                              <w:bCs/>
                              <w:color w:val="000000"/>
                              <w:sz w:val="20"/>
                            </w:rPr>
                            <w:t>As</w:t>
                          </w:r>
                          <w:r w:rsidR="0086036C" w:rsidRPr="00FE7718">
                            <w:rPr>
                              <w:rFonts w:ascii="Arial Narrow" w:eastAsia="Arial Narrow" w:hAnsi="Arial Narrow" w:cs="Arial Narrow"/>
                              <w:b/>
                              <w:bCs/>
                              <w:color w:val="000000"/>
                              <w:sz w:val="20"/>
                            </w:rPr>
                            <w:t>t</w:t>
                          </w:r>
                          <w:r w:rsidRPr="00FE7718">
                            <w:rPr>
                              <w:rFonts w:ascii="Arial Narrow" w:eastAsia="Arial Narrow" w:hAnsi="Arial Narrow" w:cs="Arial Narrow"/>
                              <w:b/>
                              <w:bCs/>
                              <w:color w:val="000000"/>
                              <w:sz w:val="20"/>
                            </w:rPr>
                            <w:t>uti</w:t>
                          </w:r>
                          <w:r w:rsidR="00933FF5" w:rsidRPr="00FE7718">
                            <w:rPr>
                              <w:rFonts w:ascii="Arial Narrow" w:eastAsia="Arial Narrow" w:hAnsi="Arial Narrow" w:cs="Arial Narrow"/>
                              <w:b/>
                              <w:bCs/>
                              <w:color w:val="000000"/>
                              <w:sz w:val="20"/>
                            </w:rPr>
                            <w:t xml:space="preserve">, Nafisah, </w:t>
                          </w:r>
                          <w:proofErr w:type="spellStart"/>
                          <w:r w:rsidR="00933FF5" w:rsidRPr="00FE7718">
                            <w:rPr>
                              <w:rFonts w:ascii="Arial Narrow" w:eastAsia="Arial Narrow" w:hAnsi="Arial Narrow" w:cs="Arial Narrow"/>
                              <w:b/>
                              <w:bCs/>
                              <w:color w:val="000000"/>
                              <w:sz w:val="20"/>
                            </w:rPr>
                            <w:t>Sa’diyah</w:t>
                          </w:r>
                          <w:proofErr w:type="spellEnd"/>
                          <w:r w:rsidR="00933FF5" w:rsidRPr="00FE7718">
                            <w:rPr>
                              <w:rFonts w:ascii="Arial Narrow" w:eastAsia="Arial Narrow" w:hAnsi="Arial Narrow" w:cs="Arial Narrow"/>
                              <w:b/>
                              <w:bCs/>
                              <w:color w:val="000000"/>
                              <w:sz w:val="20"/>
                            </w:rPr>
                            <w:t xml:space="preserve">, </w:t>
                          </w:r>
                          <w:proofErr w:type="spellStart"/>
                          <w:r w:rsidR="00933FF5" w:rsidRPr="00FE7718">
                            <w:rPr>
                              <w:rFonts w:ascii="Arial Narrow" w:eastAsia="Arial Narrow" w:hAnsi="Arial Narrow" w:cs="Arial Narrow"/>
                              <w:b/>
                              <w:bCs/>
                              <w:color w:val="000000"/>
                              <w:sz w:val="20"/>
                            </w:rPr>
                            <w:t>Rohmaniyah</w:t>
                          </w:r>
                          <w:proofErr w:type="spellEnd"/>
                          <w:r w:rsidRPr="00743CFA">
                            <w:rPr>
                              <w:rFonts w:ascii="Arial Narrow" w:eastAsia="Arial Narrow" w:hAnsi="Arial Narrow" w:cs="Arial Narrow"/>
                              <w:color w:val="000000"/>
                              <w:sz w:val="20"/>
                            </w:rPr>
                            <w:t xml:space="preserve"> </w:t>
                          </w:r>
                          <w:r w:rsidR="00FE7718" w:rsidRPr="00FE7718">
                            <w:rPr>
                              <w:rFonts w:ascii="Arial Narrow" w:eastAsia="Arial Narrow" w:hAnsi="Arial Narrow" w:cs="Arial Narrow"/>
                              <w:i/>
                              <w:iCs/>
                              <w:color w:val="000000"/>
                              <w:sz w:val="20"/>
                            </w:rPr>
                            <w:t>[</w:t>
                          </w:r>
                          <w:proofErr w:type="spellStart"/>
                          <w:r w:rsidRPr="00FE7718">
                            <w:rPr>
                              <w:rFonts w:ascii="Arial Narrow" w:eastAsia="Arial Narrow" w:hAnsi="Arial Narrow" w:cs="Arial Narrow"/>
                              <w:i/>
                              <w:iCs/>
                              <w:color w:val="000000"/>
                              <w:sz w:val="20"/>
                            </w:rPr>
                            <w:t>Motivasi</w:t>
                          </w:r>
                          <w:proofErr w:type="spellEnd"/>
                          <w:r w:rsidRPr="00FE7718">
                            <w:rPr>
                              <w:rFonts w:ascii="Arial Narrow" w:eastAsia="Arial Narrow" w:hAnsi="Arial Narrow" w:cs="Arial Narrow"/>
                              <w:i/>
                              <w:iCs/>
                              <w:color w:val="000000"/>
                              <w:sz w:val="20"/>
                            </w:rPr>
                            <w:t xml:space="preserve"> </w:t>
                          </w:r>
                          <w:proofErr w:type="spellStart"/>
                          <w:r w:rsidRPr="00FE7718">
                            <w:rPr>
                              <w:rFonts w:ascii="Arial Narrow" w:eastAsia="Arial Narrow" w:hAnsi="Arial Narrow" w:cs="Arial Narrow"/>
                              <w:i/>
                              <w:iCs/>
                              <w:color w:val="000000"/>
                              <w:sz w:val="20"/>
                            </w:rPr>
                            <w:t>Kerja</w:t>
                          </w:r>
                          <w:proofErr w:type="spellEnd"/>
                          <w:r w:rsidRPr="00FE7718">
                            <w:rPr>
                              <w:rFonts w:ascii="Arial Narrow" w:eastAsia="Arial Narrow" w:hAnsi="Arial Narrow" w:cs="Arial Narrow"/>
                              <w:i/>
                              <w:iCs/>
                              <w:color w:val="000000"/>
                              <w:sz w:val="20"/>
                            </w:rPr>
                            <w:t xml:space="preserve"> Guru, Teori Herzberg, </w:t>
                          </w:r>
                          <w:proofErr w:type="spellStart"/>
                          <w:r w:rsidR="00605346">
                            <w:rPr>
                              <w:rFonts w:ascii="Arial Narrow" w:eastAsia="Arial Narrow" w:hAnsi="Arial Narrow" w:cs="Arial Narrow"/>
                              <w:i/>
                              <w:iCs/>
                              <w:color w:val="000000"/>
                              <w:sz w:val="20"/>
                            </w:rPr>
                            <w:t>Kepuasan</w:t>
                          </w:r>
                          <w:proofErr w:type="spellEnd"/>
                          <w:r w:rsidR="00605346">
                            <w:rPr>
                              <w:rFonts w:ascii="Arial Narrow" w:eastAsia="Arial Narrow" w:hAnsi="Arial Narrow" w:cs="Arial Narrow"/>
                              <w:i/>
                              <w:iCs/>
                              <w:color w:val="000000"/>
                              <w:sz w:val="20"/>
                            </w:rPr>
                            <w:t xml:space="preserve"> </w:t>
                          </w:r>
                          <w:proofErr w:type="spellStart"/>
                          <w:r w:rsidR="00605346">
                            <w:rPr>
                              <w:rFonts w:ascii="Arial Narrow" w:eastAsia="Arial Narrow" w:hAnsi="Arial Narrow" w:cs="Arial Narrow"/>
                              <w:i/>
                              <w:iCs/>
                              <w:color w:val="000000"/>
                              <w:sz w:val="20"/>
                            </w:rPr>
                            <w:t>Kerja</w:t>
                          </w:r>
                          <w:proofErr w:type="spellEnd"/>
                          <w:r w:rsidR="00FE7718" w:rsidRPr="00FE7718">
                            <w:rPr>
                              <w:rFonts w:ascii="Arial Narrow" w:eastAsia="Arial Narrow" w:hAnsi="Arial Narrow" w:cs="Arial Narrow"/>
                              <w:i/>
                              <w:iCs/>
                              <w:color w:val="000000"/>
                              <w:sz w:val="20"/>
                            </w:rPr>
                            <w:t>]</w:t>
                          </w:r>
                        </w:p>
                        <w:p w14:paraId="7FC8B859" w14:textId="77777777" w:rsidR="00196190" w:rsidRDefault="00196190" w:rsidP="0086036C">
                          <w:pPr>
                            <w:spacing w:line="240" w:lineRule="auto"/>
                            <w:ind w:left="0" w:hanging="2"/>
                            <w:jc w:val="center"/>
                          </w:pPr>
                        </w:p>
                      </w:txbxContent>
                    </wps:txbx>
                    <wps:bodyPr spcFirstLastPara="1" wrap="square" lIns="91425" tIns="45700" rIns="91425" bIns="45700" anchor="t" anchorCtr="0">
                      <a:noAutofit/>
                    </wps:bodyPr>
                  </wps:wsp>
                </a:graphicData>
              </a:graphic>
            </wp:anchor>
          </w:drawing>
        </mc:Choice>
        <mc:Fallback>
          <w:pict>
            <v:rect w14:anchorId="096689A1" id="Rectangle 1028" o:spid="_x0000_s1026" style="position:absolute;left:0;text-align:left;margin-left:-21.4pt;margin-top:-14.3pt;width:446.2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" stroked="f">
              <v:textbox inset="2.53958mm,1.2694mm,2.53958mm,1.2694mm">
                <w:txbxContent>
                  <w:p w14:paraId="3D3A4729" w14:textId="7F601E2B" w:rsidR="00196190" w:rsidRPr="00743CFA" w:rsidRDefault="00743CFA" w:rsidP="0086036C">
                    <w:pPr>
                      <w:spacing w:line="240" w:lineRule="auto"/>
                      <w:ind w:left="0" w:hanging="2"/>
                      <w:jc w:val="center"/>
                    </w:pPr>
                    <w:r w:rsidRPr="00FE7718">
                      <w:rPr>
                        <w:rFonts w:ascii="Arial Narrow" w:eastAsia="Arial Narrow" w:hAnsi="Arial Narrow" w:cs="Arial Narrow"/>
                        <w:b/>
                        <w:bCs/>
                        <w:color w:val="000000"/>
                        <w:sz w:val="20"/>
                      </w:rPr>
                      <w:t>As</w:t>
                    </w:r>
                    <w:r w:rsidR="0086036C" w:rsidRPr="00FE7718">
                      <w:rPr>
                        <w:rFonts w:ascii="Arial Narrow" w:eastAsia="Arial Narrow" w:hAnsi="Arial Narrow" w:cs="Arial Narrow"/>
                        <w:b/>
                        <w:bCs/>
                        <w:color w:val="000000"/>
                        <w:sz w:val="20"/>
                      </w:rPr>
                      <w:t>t</w:t>
                    </w:r>
                    <w:r w:rsidRPr="00FE7718">
                      <w:rPr>
                        <w:rFonts w:ascii="Arial Narrow" w:eastAsia="Arial Narrow" w:hAnsi="Arial Narrow" w:cs="Arial Narrow"/>
                        <w:b/>
                        <w:bCs/>
                        <w:color w:val="000000"/>
                        <w:sz w:val="20"/>
                      </w:rPr>
                      <w:t>uti</w:t>
                    </w:r>
                    <w:r w:rsidR="00933FF5" w:rsidRPr="00FE7718">
                      <w:rPr>
                        <w:rFonts w:ascii="Arial Narrow" w:eastAsia="Arial Narrow" w:hAnsi="Arial Narrow" w:cs="Arial Narrow"/>
                        <w:b/>
                        <w:bCs/>
                        <w:color w:val="000000"/>
                        <w:sz w:val="20"/>
                      </w:rPr>
                      <w:t xml:space="preserve">, Nafisah, </w:t>
                    </w:r>
                    <w:proofErr w:type="spellStart"/>
                    <w:r w:rsidR="00933FF5" w:rsidRPr="00FE7718">
                      <w:rPr>
                        <w:rFonts w:ascii="Arial Narrow" w:eastAsia="Arial Narrow" w:hAnsi="Arial Narrow" w:cs="Arial Narrow"/>
                        <w:b/>
                        <w:bCs/>
                        <w:color w:val="000000"/>
                        <w:sz w:val="20"/>
                      </w:rPr>
                      <w:t>Sa’diyah</w:t>
                    </w:r>
                    <w:proofErr w:type="spellEnd"/>
                    <w:r w:rsidR="00933FF5" w:rsidRPr="00FE7718">
                      <w:rPr>
                        <w:rFonts w:ascii="Arial Narrow" w:eastAsia="Arial Narrow" w:hAnsi="Arial Narrow" w:cs="Arial Narrow"/>
                        <w:b/>
                        <w:bCs/>
                        <w:color w:val="000000"/>
                        <w:sz w:val="20"/>
                      </w:rPr>
                      <w:t xml:space="preserve">, </w:t>
                    </w:r>
                    <w:proofErr w:type="spellStart"/>
                    <w:r w:rsidR="00933FF5" w:rsidRPr="00FE7718">
                      <w:rPr>
                        <w:rFonts w:ascii="Arial Narrow" w:eastAsia="Arial Narrow" w:hAnsi="Arial Narrow" w:cs="Arial Narrow"/>
                        <w:b/>
                        <w:bCs/>
                        <w:color w:val="000000"/>
                        <w:sz w:val="20"/>
                      </w:rPr>
                      <w:t>Rohmaniyah</w:t>
                    </w:r>
                    <w:proofErr w:type="spellEnd"/>
                    <w:r w:rsidRPr="00743CFA">
                      <w:rPr>
                        <w:rFonts w:ascii="Arial Narrow" w:eastAsia="Arial Narrow" w:hAnsi="Arial Narrow" w:cs="Arial Narrow"/>
                        <w:color w:val="000000"/>
                        <w:sz w:val="20"/>
                      </w:rPr>
                      <w:t xml:space="preserve"> </w:t>
                    </w:r>
                    <w:r w:rsidR="00FE7718" w:rsidRPr="00FE7718">
                      <w:rPr>
                        <w:rFonts w:ascii="Arial Narrow" w:eastAsia="Arial Narrow" w:hAnsi="Arial Narrow" w:cs="Arial Narrow"/>
                        <w:i/>
                        <w:iCs/>
                        <w:color w:val="000000"/>
                        <w:sz w:val="20"/>
                      </w:rPr>
                      <w:t>[</w:t>
                    </w:r>
                    <w:proofErr w:type="spellStart"/>
                    <w:r w:rsidRPr="00FE7718">
                      <w:rPr>
                        <w:rFonts w:ascii="Arial Narrow" w:eastAsia="Arial Narrow" w:hAnsi="Arial Narrow" w:cs="Arial Narrow"/>
                        <w:i/>
                        <w:iCs/>
                        <w:color w:val="000000"/>
                        <w:sz w:val="20"/>
                      </w:rPr>
                      <w:t>Motivasi</w:t>
                    </w:r>
                    <w:proofErr w:type="spellEnd"/>
                    <w:r w:rsidRPr="00FE7718">
                      <w:rPr>
                        <w:rFonts w:ascii="Arial Narrow" w:eastAsia="Arial Narrow" w:hAnsi="Arial Narrow" w:cs="Arial Narrow"/>
                        <w:i/>
                        <w:iCs/>
                        <w:color w:val="000000"/>
                        <w:sz w:val="20"/>
                      </w:rPr>
                      <w:t xml:space="preserve"> </w:t>
                    </w:r>
                    <w:proofErr w:type="spellStart"/>
                    <w:r w:rsidRPr="00FE7718">
                      <w:rPr>
                        <w:rFonts w:ascii="Arial Narrow" w:eastAsia="Arial Narrow" w:hAnsi="Arial Narrow" w:cs="Arial Narrow"/>
                        <w:i/>
                        <w:iCs/>
                        <w:color w:val="000000"/>
                        <w:sz w:val="20"/>
                      </w:rPr>
                      <w:t>Kerja</w:t>
                    </w:r>
                    <w:proofErr w:type="spellEnd"/>
                    <w:r w:rsidRPr="00FE7718">
                      <w:rPr>
                        <w:rFonts w:ascii="Arial Narrow" w:eastAsia="Arial Narrow" w:hAnsi="Arial Narrow" w:cs="Arial Narrow"/>
                        <w:i/>
                        <w:iCs/>
                        <w:color w:val="000000"/>
                        <w:sz w:val="20"/>
                      </w:rPr>
                      <w:t xml:space="preserve"> Guru, Teori Herzberg, </w:t>
                    </w:r>
                    <w:proofErr w:type="spellStart"/>
                    <w:r w:rsidR="00605346">
                      <w:rPr>
                        <w:rFonts w:ascii="Arial Narrow" w:eastAsia="Arial Narrow" w:hAnsi="Arial Narrow" w:cs="Arial Narrow"/>
                        <w:i/>
                        <w:iCs/>
                        <w:color w:val="000000"/>
                        <w:sz w:val="20"/>
                      </w:rPr>
                      <w:t>Kepuasan</w:t>
                    </w:r>
                    <w:proofErr w:type="spellEnd"/>
                    <w:r w:rsidR="00605346">
                      <w:rPr>
                        <w:rFonts w:ascii="Arial Narrow" w:eastAsia="Arial Narrow" w:hAnsi="Arial Narrow" w:cs="Arial Narrow"/>
                        <w:i/>
                        <w:iCs/>
                        <w:color w:val="000000"/>
                        <w:sz w:val="20"/>
                      </w:rPr>
                      <w:t xml:space="preserve"> </w:t>
                    </w:r>
                    <w:proofErr w:type="spellStart"/>
                    <w:r w:rsidR="00605346">
                      <w:rPr>
                        <w:rFonts w:ascii="Arial Narrow" w:eastAsia="Arial Narrow" w:hAnsi="Arial Narrow" w:cs="Arial Narrow"/>
                        <w:i/>
                        <w:iCs/>
                        <w:color w:val="000000"/>
                        <w:sz w:val="20"/>
                      </w:rPr>
                      <w:t>Kerja</w:t>
                    </w:r>
                    <w:proofErr w:type="spellEnd"/>
                    <w:r w:rsidR="00FE7718" w:rsidRPr="00FE7718">
                      <w:rPr>
                        <w:rFonts w:ascii="Arial Narrow" w:eastAsia="Arial Narrow" w:hAnsi="Arial Narrow" w:cs="Arial Narrow"/>
                        <w:i/>
                        <w:iCs/>
                        <w:color w:val="000000"/>
                        <w:sz w:val="20"/>
                      </w:rPr>
                      <w:t>]</w:t>
                    </w:r>
                  </w:p>
                  <w:p w14:paraId="7FC8B859" w14:textId="77777777" w:rsidR="00196190" w:rsidRDefault="00196190" w:rsidP="0086036C">
                    <w:pPr>
                      <w:spacing w:line="240" w:lineRule="auto"/>
                      <w:ind w:left="0" w:hanging="2"/>
                      <w:jc w:val="cente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30294" w14:textId="77777777" w:rsidR="00196190" w:rsidRDefault="00196190" w:rsidP="00C816EA">
    <w:pPr>
      <w:pBdr>
        <w:top w:val="nil"/>
        <w:left w:val="nil"/>
        <w:bottom w:val="nil"/>
        <w:right w:val="nil"/>
        <w:between w:val="nil"/>
      </w:pBdr>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FC60F" w14:textId="77777777" w:rsidR="008F09EB" w:rsidRDefault="008F09EB" w:rsidP="00C816EA">
      <w:pPr>
        <w:spacing w:line="240" w:lineRule="auto"/>
        <w:ind w:left="0" w:hanging="2"/>
      </w:pPr>
      <w:r>
        <w:separator/>
      </w:r>
    </w:p>
  </w:footnote>
  <w:footnote w:type="continuationSeparator" w:id="0">
    <w:p w14:paraId="51A93A7B" w14:textId="77777777" w:rsidR="008F09EB" w:rsidRDefault="008F09EB" w:rsidP="00C816E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7157D" w14:textId="40588DCB" w:rsidR="006C1265" w:rsidRDefault="006C1265" w:rsidP="006C1265">
    <w:pPr>
      <w:pBdr>
        <w:top w:val="nil"/>
        <w:left w:val="nil"/>
        <w:bottom w:val="nil"/>
        <w:right w:val="nil"/>
        <w:between w:val="nil"/>
      </w:pBdr>
      <w:tabs>
        <w:tab w:val="center" w:pos="4680"/>
        <w:tab w:val="right" w:pos="9360"/>
      </w:tabs>
      <w:ind w:left="0" w:hanging="2"/>
      <w:jc w:val="right"/>
      <w:rPr>
        <w:rFonts w:ascii="Tahoma" w:eastAsia="Tahoma" w:hAnsi="Tahoma" w:cs="Tahoma"/>
        <w:color w:val="000000"/>
      </w:rPr>
    </w:pPr>
    <w:r>
      <w:rPr>
        <w:noProof/>
      </w:rPr>
      <w:drawing>
        <wp:anchor distT="0" distB="0" distL="114300" distR="114300" simplePos="0" relativeHeight="251661312" behindDoc="1" locked="0" layoutInCell="1" hidden="0" allowOverlap="1" wp14:anchorId="20447CCA" wp14:editId="5B2755B3">
          <wp:simplePos x="0" y="0"/>
          <wp:positionH relativeFrom="column">
            <wp:posOffset>-36576</wp:posOffset>
          </wp:positionH>
          <wp:positionV relativeFrom="paragraph">
            <wp:posOffset>-200406</wp:posOffset>
          </wp:positionV>
          <wp:extent cx="1466850" cy="895350"/>
          <wp:effectExtent l="19050" t="19050" r="19050" b="1905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66781"/>
                  <a:stretch>
                    <a:fillRect/>
                  </a:stretch>
                </pic:blipFill>
                <pic:spPr>
                  <a:xfrm>
                    <a:off x="0" y="0"/>
                    <a:ext cx="1466850" cy="895350"/>
                  </a:xfrm>
                  <a:prstGeom prst="rect">
                    <a:avLst/>
                  </a:prstGeom>
                  <a:ln w="9525">
                    <a:solidFill>
                      <a:srgbClr val="70AD47"/>
                    </a:solidFill>
                    <a:prstDash val="solid"/>
                  </a:ln>
                </pic:spPr>
              </pic:pic>
            </a:graphicData>
          </a:graphic>
          <wp14:sizeRelH relativeFrom="margin">
            <wp14:pctWidth>0</wp14:pctWidth>
          </wp14:sizeRelH>
          <wp14:sizeRelV relativeFrom="margin">
            <wp14:pctHeight>0</wp14:pctHeight>
          </wp14:sizeRelV>
        </wp:anchor>
      </w:drawing>
    </w:r>
    <w:r>
      <w:rPr>
        <w:rFonts w:ascii="Tahoma" w:eastAsia="Tahoma" w:hAnsi="Tahoma" w:cs="Tahoma"/>
        <w:b/>
        <w:color w:val="000000"/>
      </w:rPr>
      <w:t xml:space="preserve">EJIS: </w:t>
    </w:r>
    <w:r>
      <w:rPr>
        <w:rFonts w:ascii="Tahoma" w:eastAsia="Tahoma" w:hAnsi="Tahoma" w:cs="Tahoma"/>
      </w:rPr>
      <w:t xml:space="preserve">Educational Journal and </w:t>
    </w:r>
    <w:proofErr w:type="spellStart"/>
    <w:r>
      <w:rPr>
        <w:rFonts w:ascii="Tahoma" w:eastAsia="Tahoma" w:hAnsi="Tahoma" w:cs="Tahoma"/>
      </w:rPr>
      <w:t>Inovation</w:t>
    </w:r>
    <w:proofErr w:type="spellEnd"/>
    <w:r>
      <w:rPr>
        <w:rFonts w:ascii="Tahoma" w:eastAsia="Tahoma" w:hAnsi="Tahoma" w:cs="Tahoma"/>
      </w:rPr>
      <w:t xml:space="preserve"> Ash-</w:t>
    </w:r>
    <w:proofErr w:type="spellStart"/>
    <w:r>
      <w:rPr>
        <w:rFonts w:ascii="Tahoma" w:eastAsia="Tahoma" w:hAnsi="Tahoma" w:cs="Tahoma"/>
      </w:rPr>
      <w:t>Shiddiqiyah</w:t>
    </w:r>
    <w:proofErr w:type="spellEnd"/>
  </w:p>
  <w:p w14:paraId="0AE036A1" w14:textId="77777777" w:rsidR="006C1265" w:rsidRDefault="006C1265" w:rsidP="006C1265">
    <w:pPr>
      <w:pBdr>
        <w:top w:val="nil"/>
        <w:left w:val="nil"/>
        <w:bottom w:val="nil"/>
        <w:right w:val="nil"/>
        <w:between w:val="nil"/>
      </w:pBdr>
      <w:tabs>
        <w:tab w:val="center" w:pos="4680"/>
        <w:tab w:val="right" w:pos="9360"/>
      </w:tabs>
      <w:ind w:left="0" w:hanging="2"/>
      <w:jc w:val="right"/>
      <w:rPr>
        <w:rFonts w:ascii="Tahoma" w:eastAsia="Tahoma" w:hAnsi="Tahoma" w:cs="Tahoma"/>
        <w:color w:val="000000"/>
      </w:rPr>
    </w:pPr>
    <w:r>
      <w:rPr>
        <w:rFonts w:ascii="Tahoma" w:eastAsia="Tahoma" w:hAnsi="Tahoma" w:cs="Tahoma"/>
        <w:b/>
        <w:color w:val="000000"/>
      </w:rPr>
      <w:t>VOLUME 2 NOMOR 1 FEBRUARI 2024</w:t>
    </w:r>
  </w:p>
  <w:p w14:paraId="0FC8AA81" w14:textId="381CAE4A" w:rsidR="00196190" w:rsidRPr="006C1265" w:rsidRDefault="00196190" w:rsidP="006C126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BE106" w14:textId="77777777" w:rsidR="006C1265" w:rsidRDefault="006C1265" w:rsidP="006C1265">
    <w:pPr>
      <w:ind w:left="0" w:hanging="2"/>
      <w:jc w:val="right"/>
      <w:rPr>
        <w:rFonts w:ascii="Calibri" w:eastAsia="Calibri" w:hAnsi="Calibri" w:cs="Calibri"/>
        <w:sz w:val="22"/>
        <w:szCs w:val="22"/>
      </w:rPr>
    </w:pPr>
    <w:r>
      <w:rPr>
        <w:rFonts w:ascii="Calibri" w:eastAsia="Calibri" w:hAnsi="Calibri" w:cs="Calibri"/>
        <w:sz w:val="22"/>
        <w:szCs w:val="22"/>
      </w:rPr>
      <w:t xml:space="preserve">Vol.2, No.1, </w:t>
    </w:r>
    <w:proofErr w:type="spellStart"/>
    <w:proofErr w:type="gramStart"/>
    <w:r>
      <w:rPr>
        <w:rFonts w:ascii="Calibri" w:eastAsia="Calibri" w:hAnsi="Calibri" w:cs="Calibri"/>
        <w:sz w:val="22"/>
        <w:szCs w:val="22"/>
      </w:rPr>
      <w:t>Februari</w:t>
    </w:r>
    <w:proofErr w:type="spellEnd"/>
    <w:r>
      <w:rPr>
        <w:rFonts w:ascii="Calibri" w:eastAsia="Calibri" w:hAnsi="Calibri" w:cs="Calibri"/>
        <w:sz w:val="22"/>
        <w:szCs w:val="22"/>
      </w:rPr>
      <w:t xml:space="preserve">  2024</w:t>
    </w:r>
    <w:proofErr w:type="gramEnd"/>
  </w:p>
  <w:p w14:paraId="44E32264" w14:textId="77777777" w:rsidR="006C1265" w:rsidRDefault="006C1265" w:rsidP="006C1265">
    <w:pPr>
      <w:ind w:left="0" w:hanging="2"/>
      <w:jc w:val="right"/>
      <w:rPr>
        <w:rFonts w:ascii="Calibri" w:eastAsia="Calibri" w:hAnsi="Calibri" w:cs="Calibri"/>
        <w:sz w:val="22"/>
        <w:szCs w:val="22"/>
      </w:rPr>
    </w:pPr>
    <w:r>
      <w:rPr>
        <w:rFonts w:ascii="Calibri" w:eastAsia="Calibri" w:hAnsi="Calibri" w:cs="Calibri"/>
        <w:sz w:val="22"/>
        <w:szCs w:val="22"/>
      </w:rPr>
      <w:t>E-</w:t>
    </w:r>
    <w:proofErr w:type="gramStart"/>
    <w:r>
      <w:rPr>
        <w:rFonts w:ascii="Calibri" w:eastAsia="Calibri" w:hAnsi="Calibri" w:cs="Calibri"/>
        <w:sz w:val="22"/>
        <w:szCs w:val="22"/>
      </w:rPr>
      <w:t>ISSN :</w:t>
    </w:r>
    <w:proofErr w:type="gramEnd"/>
    <w:r>
      <w:rPr>
        <w:rFonts w:ascii="Calibri" w:eastAsia="Calibri" w:hAnsi="Calibri" w:cs="Calibri"/>
        <w:sz w:val="22"/>
        <w:szCs w:val="22"/>
      </w:rPr>
      <w:t xml:space="preserve"> </w:t>
    </w:r>
    <w:r>
      <w:rPr>
        <w:rStyle w:val="aupe"/>
      </w:rPr>
      <w:t>2986-8416</w:t>
    </w:r>
  </w:p>
  <w:p w14:paraId="174F37CF" w14:textId="69DC562E" w:rsidR="00196190" w:rsidRPr="006C1265" w:rsidRDefault="006C1265" w:rsidP="006C1265">
    <w:pPr>
      <w:ind w:left="0" w:hanging="2"/>
      <w:jc w:val="right"/>
      <w:rPr>
        <w:rFonts w:ascii="Calibri" w:eastAsia="Calibri" w:hAnsi="Calibri" w:cs="Calibri"/>
        <w:sz w:val="22"/>
        <w:szCs w:val="22"/>
      </w:rPr>
    </w:pPr>
    <w:r>
      <w:rPr>
        <w:rFonts w:ascii="Calibri" w:eastAsia="Calibri" w:hAnsi="Calibri" w:cs="Calibri"/>
        <w:color w:val="000000"/>
        <w:sz w:val="22"/>
        <w:szCs w:val="22"/>
      </w:rPr>
      <w:t>P-</w:t>
    </w:r>
    <w:proofErr w:type="gramStart"/>
    <w:r>
      <w:rPr>
        <w:rFonts w:ascii="Calibri" w:eastAsia="Calibri" w:hAnsi="Calibri" w:cs="Calibri"/>
        <w:color w:val="000000"/>
        <w:sz w:val="22"/>
        <w:szCs w:val="22"/>
      </w:rPr>
      <w:t>ISSN :</w:t>
    </w:r>
    <w:proofErr w:type="gramEnd"/>
    <w:r>
      <w:rPr>
        <w:rFonts w:ascii="Calibri" w:eastAsia="Calibri" w:hAnsi="Calibri" w:cs="Calibri"/>
        <w:color w:val="000000"/>
        <w:sz w:val="22"/>
        <w:szCs w:val="22"/>
      </w:rPr>
      <w:t xml:space="preserve"> 0000-0000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13A5D" w14:textId="77777777" w:rsidR="00196190" w:rsidRDefault="00196190" w:rsidP="00C816EA">
    <w:pPr>
      <w:pBdr>
        <w:top w:val="nil"/>
        <w:left w:val="nil"/>
        <w:bottom w:val="nil"/>
        <w:right w:val="nil"/>
        <w:between w:val="nil"/>
      </w:pBdr>
      <w:spacing w:line="240" w:lineRule="auto"/>
      <w:ind w:left="0" w:hanging="2"/>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057B"/>
    <w:multiLevelType w:val="multilevel"/>
    <w:tmpl w:val="BDFAC48E"/>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440" w:hanging="1080"/>
      </w:pPr>
      <w:rPr>
        <w:vertAlign w:val="baseline"/>
      </w:rPr>
    </w:lvl>
    <w:lvl w:ilvl="4">
      <w:start w:val="1"/>
      <w:numFmt w:val="decimal"/>
      <w:lvlText w:val="%1.%2.%3.%4.%5."/>
      <w:lvlJc w:val="left"/>
      <w:pPr>
        <w:ind w:left="1800" w:hanging="1440"/>
      </w:pPr>
      <w:rPr>
        <w:vertAlign w:val="baseline"/>
      </w:rPr>
    </w:lvl>
    <w:lvl w:ilvl="5">
      <w:start w:val="1"/>
      <w:numFmt w:val="decimal"/>
      <w:lvlText w:val="%1.%2.%3.%4.%5.%6."/>
      <w:lvlJc w:val="left"/>
      <w:pPr>
        <w:ind w:left="1800" w:hanging="1440"/>
      </w:pPr>
      <w:rPr>
        <w:vertAlign w:val="baseline"/>
      </w:rPr>
    </w:lvl>
    <w:lvl w:ilvl="6">
      <w:start w:val="1"/>
      <w:numFmt w:val="decimal"/>
      <w:lvlText w:val="%1.%2.%3.%4.%5.%6.%7."/>
      <w:lvlJc w:val="left"/>
      <w:pPr>
        <w:ind w:left="2160" w:hanging="1800"/>
      </w:pPr>
      <w:rPr>
        <w:vertAlign w:val="baseline"/>
      </w:rPr>
    </w:lvl>
    <w:lvl w:ilvl="7">
      <w:start w:val="1"/>
      <w:numFmt w:val="decimal"/>
      <w:lvlText w:val="%1.%2.%3.%4.%5.%6.%7.%8."/>
      <w:lvlJc w:val="left"/>
      <w:pPr>
        <w:ind w:left="2520" w:hanging="2160"/>
      </w:pPr>
      <w:rPr>
        <w:vertAlign w:val="baseline"/>
      </w:rPr>
    </w:lvl>
    <w:lvl w:ilvl="8">
      <w:start w:val="1"/>
      <w:numFmt w:val="decimal"/>
      <w:lvlText w:val="%1.%2.%3.%4.%5.%6.%7.%8.%9."/>
      <w:lvlJc w:val="left"/>
      <w:pPr>
        <w:ind w:left="2520" w:hanging="2160"/>
      </w:pPr>
      <w:rPr>
        <w:vertAlign w:val="baseline"/>
      </w:rPr>
    </w:lvl>
  </w:abstractNum>
  <w:abstractNum w:abstractNumId="1" w15:restartNumberingAfterBreak="0">
    <w:nsid w:val="4A6B33F2"/>
    <w:multiLevelType w:val="hybridMultilevel"/>
    <w:tmpl w:val="EC58B262"/>
    <w:lvl w:ilvl="0" w:tplc="3F64354C">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190"/>
    <w:rsid w:val="001348C7"/>
    <w:rsid w:val="00196190"/>
    <w:rsid w:val="00272451"/>
    <w:rsid w:val="002E4F85"/>
    <w:rsid w:val="00385E03"/>
    <w:rsid w:val="00391D44"/>
    <w:rsid w:val="00467C24"/>
    <w:rsid w:val="004B207A"/>
    <w:rsid w:val="004E6770"/>
    <w:rsid w:val="00605346"/>
    <w:rsid w:val="0063118F"/>
    <w:rsid w:val="0069488E"/>
    <w:rsid w:val="00694CEA"/>
    <w:rsid w:val="006C1265"/>
    <w:rsid w:val="00743CFA"/>
    <w:rsid w:val="007470F4"/>
    <w:rsid w:val="0086036C"/>
    <w:rsid w:val="0086409A"/>
    <w:rsid w:val="008B0FDB"/>
    <w:rsid w:val="008F09EB"/>
    <w:rsid w:val="00933FF5"/>
    <w:rsid w:val="00A22E21"/>
    <w:rsid w:val="00AF6901"/>
    <w:rsid w:val="00B77D3F"/>
    <w:rsid w:val="00C816EA"/>
    <w:rsid w:val="00D067DE"/>
    <w:rsid w:val="00DC5CCA"/>
    <w:rsid w:val="00E04CA8"/>
    <w:rsid w:val="00F22A75"/>
    <w:rsid w:val="00FE7718"/>
    <w:rsid w:val="00FF6B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54B5B"/>
  <w15:docId w15:val="{461F0C44-37EF-42CD-A1E9-FF4526E4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pPr>
    <w:rPr>
      <w:b/>
      <w:i/>
      <w:sz w:val="40"/>
    </w:rPr>
  </w:style>
  <w:style w:type="paragraph" w:styleId="Heading2">
    <w:name w:val="heading 2"/>
    <w:basedOn w:val="Normal"/>
    <w:next w:val="Normal"/>
    <w:pPr>
      <w:keepNext/>
      <w:outlineLvl w:val="1"/>
    </w:pPr>
    <w:rPr>
      <w:b/>
      <w:sz w:val="32"/>
    </w:rPr>
  </w:style>
  <w:style w:type="paragraph" w:styleId="Heading3">
    <w:name w:val="heading 3"/>
    <w:basedOn w:val="Normal"/>
    <w:next w:val="Normal"/>
    <w:qFormat/>
    <w:pPr>
      <w:keepNext/>
      <w:keepLines/>
      <w:spacing w:before="200"/>
      <w:outlineLvl w:val="2"/>
    </w:pPr>
    <w:rPr>
      <w:rFonts w:ascii="Cambria" w:hAnsi="Cambria"/>
      <w:b/>
      <w:bCs/>
      <w:color w:val="4F81BD"/>
      <w:sz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qFormat/>
    <w:pPr>
      <w:keepNext/>
      <w:keepLines/>
      <w:spacing w:before="40"/>
      <w:outlineLvl w:val="4"/>
    </w:pPr>
    <w:rPr>
      <w:rFonts w:ascii="Cambria" w:hAnsi="Cambria"/>
      <w:color w:val="365F91"/>
      <w:sz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b/>
      <w:i/>
      <w:w w:val="100"/>
      <w:position w:val="-1"/>
      <w:sz w:val="40"/>
      <w:szCs w:val="20"/>
      <w:effect w:val="none"/>
      <w:vertAlign w:val="baseline"/>
      <w:cs w:val="0"/>
      <w:em w:val="none"/>
    </w:rPr>
  </w:style>
  <w:style w:type="character" w:customStyle="1" w:styleId="Heading2Char">
    <w:name w:val="Heading 2 Char"/>
    <w:rPr>
      <w:b/>
      <w:w w:val="100"/>
      <w:position w:val="-1"/>
      <w:sz w:val="32"/>
      <w:szCs w:val="20"/>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TitleChar5DAFTARPUSTAKAChar">
    <w:name w:val="Title Char;5 DAFTAR PUSTAKA Char"/>
    <w:rPr>
      <w:b/>
      <w:w w:val="100"/>
      <w:position w:val="-1"/>
      <w:sz w:val="20"/>
      <w:effect w:val="none"/>
      <w:vertAlign w:val="baseline"/>
      <w:cs w:val="0"/>
      <w:em w:val="none"/>
    </w:rPr>
  </w:style>
  <w:style w:type="character" w:customStyle="1" w:styleId="FooterChar">
    <w:name w:val="Footer Char"/>
    <w:uiPriority w:val="99"/>
    <w:rPr>
      <w:w w:val="100"/>
      <w:position w:val="-1"/>
      <w:effect w:val="none"/>
      <w:vertAlign w:val="baseline"/>
      <w:cs w:val="0"/>
      <w:em w:val="none"/>
    </w:rPr>
  </w:style>
  <w:style w:type="paragraph" w:styleId="Footer">
    <w:name w:val="footer"/>
    <w:basedOn w:val="Normal"/>
    <w:uiPriority w:val="99"/>
    <w:rPr>
      <w:sz w:val="20"/>
    </w:rPr>
  </w:style>
  <w:style w:type="character" w:customStyle="1" w:styleId="FooterChar1">
    <w:name w:val="Footer Char1"/>
    <w:rPr>
      <w:w w:val="100"/>
      <w:position w:val="-1"/>
      <w:szCs w:val="20"/>
      <w:effect w:val="none"/>
      <w:vertAlign w:val="baseline"/>
      <w:cs w:val="0"/>
      <w:em w:val="none"/>
    </w:rPr>
  </w:style>
  <w:style w:type="paragraph" w:customStyle="1" w:styleId="PageNumber1">
    <w:name w:val="Page Number1"/>
    <w:basedOn w:val="Normal"/>
    <w:pPr>
      <w:suppressAutoHyphens w:val="0"/>
      <w:jc w:val="center"/>
    </w:pPr>
    <w:rPr>
      <w:rFonts w:ascii="Times" w:hAnsi="Times"/>
      <w:lang w:eastAsia="ar-SA"/>
    </w:rPr>
  </w:style>
  <w:style w:type="paragraph" w:customStyle="1" w:styleId="ICTSBodyText">
    <w:name w:val="ICTS_BodyText"/>
    <w:basedOn w:val="BodyText"/>
  </w:style>
  <w:style w:type="paragraph" w:customStyle="1" w:styleId="Title5DAFTARPUSTAKA">
    <w:name w:val="Title;5 DAFTAR PUSTAKA"/>
    <w:basedOn w:val="Normal"/>
    <w:pPr>
      <w:jc w:val="center"/>
    </w:pPr>
    <w:rPr>
      <w:b/>
      <w:sz w:val="20"/>
    </w:rPr>
  </w:style>
  <w:style w:type="character" w:customStyle="1" w:styleId="TitleChar1">
    <w:name w:val="Title Char1"/>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Bibliography">
    <w:name w:val="Bibliography"/>
    <w:basedOn w:val="Normal"/>
    <w:next w:val="Normal"/>
    <w:qFormat/>
    <w:pPr>
      <w:spacing w:line="480" w:lineRule="auto"/>
      <w:ind w:left="720" w:hanging="720"/>
    </w:pPr>
    <w:rPr>
      <w:rFonts w:ascii="Calibri" w:eastAsia="Calibri" w:hAnsi="Calibri"/>
      <w:sz w:val="22"/>
      <w:szCs w:val="22"/>
    </w:rPr>
  </w:style>
  <w:style w:type="table" w:styleId="TableGrid">
    <w:name w:val="Table Grid"/>
    <w:basedOn w:val="TableNormal"/>
    <w:pPr>
      <w:suppressAutoHyphens/>
      <w:ind w:leftChars="-1" w:left="-1" w:hangingChars="1" w:hanging="1"/>
      <w:textDirection w:val="btLr"/>
      <w:textAlignment w:val="top"/>
      <w:outlineLvl w:val="0"/>
    </w:pPr>
    <w:rPr>
      <w:rFonts w:ascii="Calibri" w:eastAsia="Calibri" w:hAnsi="Calibri"/>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qFormat/>
    <w:pPr>
      <w:spacing w:after="120"/>
      <w:ind w:left="360"/>
    </w:pPr>
    <w:rPr>
      <w:sz w:val="20"/>
    </w:rPr>
  </w:style>
  <w:style w:type="character" w:customStyle="1" w:styleId="BodyTextIndentChar">
    <w:name w:val="Body Text Indent Char"/>
    <w:rPr>
      <w:w w:val="100"/>
      <w:position w:val="-1"/>
      <w:szCs w:val="20"/>
      <w:effect w:val="none"/>
      <w:vertAlign w:val="baseline"/>
      <w:cs w:val="0"/>
      <w:em w:val="none"/>
    </w:rPr>
  </w:style>
  <w:style w:type="paragraph" w:styleId="BodyText">
    <w:name w:val="Body Text"/>
    <w:basedOn w:val="Normal"/>
    <w:qFormat/>
    <w:pPr>
      <w:spacing w:after="120"/>
    </w:pPr>
    <w:rPr>
      <w:sz w:val="20"/>
    </w:rPr>
  </w:style>
  <w:style w:type="character" w:customStyle="1" w:styleId="BodyTextChar">
    <w:name w:val="Body Text Char"/>
    <w:rPr>
      <w:w w:val="100"/>
      <w:position w:val="-1"/>
      <w:szCs w:val="20"/>
      <w:effect w:val="none"/>
      <w:vertAlign w:val="baseline"/>
      <w:cs w:val="0"/>
      <w:em w:val="none"/>
    </w:rPr>
  </w:style>
  <w:style w:type="paragraph" w:styleId="ListParagraph">
    <w:name w:val="List Paragraph"/>
    <w:basedOn w:val="Normal"/>
    <w:pPr>
      <w:ind w:left="720"/>
      <w:contextualSpacing/>
    </w:pPr>
  </w:style>
  <w:style w:type="character" w:customStyle="1" w:styleId="Heading3Char">
    <w:name w:val="Heading 3 Char"/>
    <w:rPr>
      <w:rFonts w:ascii="Cambria" w:eastAsia="Times New Roman" w:hAnsi="Cambria" w:cs="Times New Roman"/>
      <w:b/>
      <w:bCs/>
      <w:color w:val="4F81BD"/>
      <w:w w:val="100"/>
      <w:position w:val="-1"/>
      <w:szCs w:val="20"/>
      <w:effect w:val="none"/>
      <w:vertAlign w:val="baseline"/>
      <w:cs w:val="0"/>
      <w:em w:val="none"/>
    </w:rPr>
  </w:style>
  <w:style w:type="character" w:styleId="Emphasis">
    <w:name w:val="Emphasis"/>
    <w:rPr>
      <w:i/>
      <w:iCs/>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paragraph" w:styleId="Header">
    <w:name w:val="header"/>
    <w:basedOn w:val="Normal"/>
    <w:qFormat/>
    <w:rPr>
      <w:sz w:val="20"/>
    </w:rPr>
  </w:style>
  <w:style w:type="character" w:customStyle="1" w:styleId="HeaderChar">
    <w:name w:val="Header Char"/>
    <w:rPr>
      <w:w w:val="100"/>
      <w:position w:val="-1"/>
      <w:szCs w:val="20"/>
      <w:effect w:val="none"/>
      <w:vertAlign w:val="baseline"/>
      <w:cs w:val="0"/>
      <w:em w:val="none"/>
    </w:rPr>
  </w:style>
  <w:style w:type="paragraph" w:customStyle="1" w:styleId="BasicParagraph">
    <w:name w:val="[Basic Paragraph]"/>
    <w:basedOn w:val="Normal"/>
    <w:pPr>
      <w:autoSpaceDE w:val="0"/>
      <w:autoSpaceDN w:val="0"/>
      <w:adjustRightInd w:val="0"/>
      <w:spacing w:line="288" w:lineRule="auto"/>
      <w:textAlignment w:val="center"/>
    </w:pPr>
    <w:rPr>
      <w:rFonts w:ascii="Calisto MT" w:eastAsia="Calibri" w:hAnsi="Calisto MT" w:cs="Calisto MT"/>
      <w:color w:val="000000"/>
      <w:sz w:val="20"/>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eastAsia="Calibri" w:hAnsi="Minion Pro" w:cs="Minion Pro"/>
      <w:color w:val="000000"/>
      <w:sz w:val="20"/>
      <w:lang w:val="en-GB"/>
    </w:rPr>
  </w:style>
  <w:style w:type="character" w:customStyle="1" w:styleId="Heading5Char">
    <w:name w:val="Heading 5 Char"/>
    <w:rPr>
      <w:rFonts w:ascii="Cambria" w:eastAsia="Times New Roman" w:hAnsi="Cambria" w:cs="Times New Roman"/>
      <w:color w:val="365F91"/>
      <w:w w:val="100"/>
      <w:position w:val="-1"/>
      <w:szCs w:val="20"/>
      <w:effect w:val="none"/>
      <w:vertAlign w:val="baseline"/>
      <w:cs w:val="0"/>
      <w:em w:val="none"/>
    </w:rPr>
  </w:style>
  <w:style w:type="paragraph" w:customStyle="1" w:styleId="ISI">
    <w:name w:val="ISI"/>
    <w:basedOn w:val="Normal"/>
    <w:pPr>
      <w:autoSpaceDE w:val="0"/>
      <w:autoSpaceDN w:val="0"/>
      <w:adjustRightInd w:val="0"/>
      <w:spacing w:line="288" w:lineRule="auto"/>
      <w:ind w:firstLine="547"/>
      <w:jc w:val="both"/>
      <w:textAlignment w:val="center"/>
    </w:pPr>
    <w:rPr>
      <w:rFonts w:ascii="Calisto MT" w:eastAsia="Calibri" w:hAnsi="Calisto MT" w:cs="Calisto MT"/>
      <w:color w:val="000000"/>
      <w:sz w:val="22"/>
      <w:szCs w:val="22"/>
      <w:lang w:val="fi-FI"/>
    </w:rPr>
  </w:style>
  <w:style w:type="paragraph" w:styleId="DocumentMap">
    <w:name w:val="Document Map"/>
    <w:basedOn w:val="Normal"/>
    <w:qFormat/>
    <w:rPr>
      <w:rFonts w:ascii="Tahoma" w:hAnsi="Tahoma" w:cs="Tahoma"/>
      <w:sz w:val="16"/>
      <w:szCs w:val="16"/>
    </w:rPr>
  </w:style>
  <w:style w:type="character" w:customStyle="1" w:styleId="DocumentMapChar">
    <w:name w:val="Document Map Char"/>
    <w:rPr>
      <w:rFonts w:ascii="Tahoma" w:eastAsia="Times New Roman" w:hAnsi="Tahoma" w:cs="Tahoma"/>
      <w:w w:val="100"/>
      <w:position w:val="-1"/>
      <w:sz w:val="16"/>
      <w:szCs w:val="16"/>
      <w:effect w:val="none"/>
      <w:vertAlign w:val="baseline"/>
      <w:cs w:val="0"/>
      <w:em w:val="none"/>
      <w:lang w:val="en-US" w:eastAsia="en-US"/>
    </w:r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30" w:type="dxa"/>
        <w:right w:w="30" w:type="dxa"/>
      </w:tblCellMar>
    </w:tblPr>
  </w:style>
  <w:style w:type="paragraph" w:styleId="BalloonText">
    <w:name w:val="Balloon Text"/>
    <w:basedOn w:val="Normal"/>
    <w:link w:val="BalloonTextChar"/>
    <w:uiPriority w:val="99"/>
    <w:semiHidden/>
    <w:unhideWhenUsed/>
    <w:rsid w:val="00C816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6EA"/>
    <w:rPr>
      <w:rFonts w:ascii="Tahoma" w:hAnsi="Tahoma" w:cs="Tahoma"/>
      <w:position w:val="-1"/>
      <w:sz w:val="16"/>
      <w:szCs w:val="16"/>
    </w:rPr>
  </w:style>
  <w:style w:type="character" w:styleId="UnresolvedMention">
    <w:name w:val="Unresolved Mention"/>
    <w:basedOn w:val="DefaultParagraphFont"/>
    <w:uiPriority w:val="99"/>
    <w:semiHidden/>
    <w:unhideWhenUsed/>
    <w:rsid w:val="0063118F"/>
    <w:rPr>
      <w:color w:val="605E5C"/>
      <w:shd w:val="clear" w:color="auto" w:fill="E1DFDD"/>
    </w:rPr>
  </w:style>
  <w:style w:type="character" w:customStyle="1" w:styleId="aupe">
    <w:name w:val="_aupe"/>
    <w:basedOn w:val="DefaultParagraphFont"/>
    <w:rsid w:val="002E4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7198">
      <w:bodyDiv w:val="1"/>
      <w:marLeft w:val="0"/>
      <w:marRight w:val="0"/>
      <w:marTop w:val="0"/>
      <w:marBottom w:val="0"/>
      <w:divBdr>
        <w:top w:val="none" w:sz="0" w:space="0" w:color="auto"/>
        <w:left w:val="none" w:sz="0" w:space="0" w:color="auto"/>
        <w:bottom w:val="none" w:sz="0" w:space="0" w:color="auto"/>
        <w:right w:val="none" w:sz="0" w:space="0" w:color="auto"/>
      </w:divBdr>
      <w:divsChild>
        <w:div w:id="272522643">
          <w:marLeft w:val="0"/>
          <w:marRight w:val="0"/>
          <w:marTop w:val="0"/>
          <w:marBottom w:val="0"/>
          <w:divBdr>
            <w:top w:val="none" w:sz="0" w:space="0" w:color="auto"/>
            <w:left w:val="none" w:sz="0" w:space="0" w:color="auto"/>
            <w:bottom w:val="none" w:sz="0" w:space="0" w:color="auto"/>
            <w:right w:val="none" w:sz="0" w:space="0" w:color="auto"/>
          </w:divBdr>
          <w:divsChild>
            <w:div w:id="1505240827">
              <w:marLeft w:val="0"/>
              <w:marRight w:val="0"/>
              <w:marTop w:val="0"/>
              <w:marBottom w:val="0"/>
              <w:divBdr>
                <w:top w:val="none" w:sz="0" w:space="0" w:color="auto"/>
                <w:left w:val="none" w:sz="0" w:space="0" w:color="auto"/>
                <w:bottom w:val="none" w:sz="0" w:space="0" w:color="auto"/>
                <w:right w:val="none" w:sz="0" w:space="0" w:color="auto"/>
              </w:divBdr>
              <w:divsChild>
                <w:div w:id="1800799631">
                  <w:marLeft w:val="0"/>
                  <w:marRight w:val="0"/>
                  <w:marTop w:val="0"/>
                  <w:marBottom w:val="0"/>
                  <w:divBdr>
                    <w:top w:val="none" w:sz="0" w:space="0" w:color="auto"/>
                    <w:left w:val="none" w:sz="0" w:space="0" w:color="auto"/>
                    <w:bottom w:val="none" w:sz="0" w:space="0" w:color="auto"/>
                    <w:right w:val="none" w:sz="0" w:space="0" w:color="auto"/>
                  </w:divBdr>
                  <w:divsChild>
                    <w:div w:id="2054308021">
                      <w:marLeft w:val="0"/>
                      <w:marRight w:val="0"/>
                      <w:marTop w:val="0"/>
                      <w:marBottom w:val="0"/>
                      <w:divBdr>
                        <w:top w:val="none" w:sz="0" w:space="0" w:color="auto"/>
                        <w:left w:val="none" w:sz="0" w:space="0" w:color="auto"/>
                        <w:bottom w:val="none" w:sz="0" w:space="0" w:color="auto"/>
                        <w:right w:val="none" w:sz="0" w:space="0" w:color="auto"/>
                      </w:divBdr>
                      <w:divsChild>
                        <w:div w:id="1120539749">
                          <w:marLeft w:val="0"/>
                          <w:marRight w:val="0"/>
                          <w:marTop w:val="0"/>
                          <w:marBottom w:val="0"/>
                          <w:divBdr>
                            <w:top w:val="none" w:sz="0" w:space="0" w:color="auto"/>
                            <w:left w:val="none" w:sz="0" w:space="0" w:color="auto"/>
                            <w:bottom w:val="none" w:sz="0" w:space="0" w:color="auto"/>
                            <w:right w:val="none" w:sz="0" w:space="0" w:color="auto"/>
                          </w:divBdr>
                          <w:divsChild>
                            <w:div w:id="66003789">
                              <w:marLeft w:val="0"/>
                              <w:marRight w:val="0"/>
                              <w:marTop w:val="0"/>
                              <w:marBottom w:val="0"/>
                              <w:divBdr>
                                <w:top w:val="none" w:sz="0" w:space="0" w:color="auto"/>
                                <w:left w:val="none" w:sz="0" w:space="0" w:color="auto"/>
                                <w:bottom w:val="none" w:sz="0" w:space="0" w:color="auto"/>
                                <w:right w:val="none" w:sz="0" w:space="0" w:color="auto"/>
                              </w:divBdr>
                              <w:divsChild>
                                <w:div w:id="2816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2405">
      <w:bodyDiv w:val="1"/>
      <w:marLeft w:val="0"/>
      <w:marRight w:val="0"/>
      <w:marTop w:val="0"/>
      <w:marBottom w:val="0"/>
      <w:divBdr>
        <w:top w:val="none" w:sz="0" w:space="0" w:color="auto"/>
        <w:left w:val="none" w:sz="0" w:space="0" w:color="auto"/>
        <w:bottom w:val="none" w:sz="0" w:space="0" w:color="auto"/>
        <w:right w:val="none" w:sz="0" w:space="0" w:color="auto"/>
      </w:divBdr>
    </w:div>
    <w:div w:id="364134437">
      <w:bodyDiv w:val="1"/>
      <w:marLeft w:val="0"/>
      <w:marRight w:val="0"/>
      <w:marTop w:val="0"/>
      <w:marBottom w:val="0"/>
      <w:divBdr>
        <w:top w:val="none" w:sz="0" w:space="0" w:color="auto"/>
        <w:left w:val="none" w:sz="0" w:space="0" w:color="auto"/>
        <w:bottom w:val="none" w:sz="0" w:space="0" w:color="auto"/>
        <w:right w:val="none" w:sz="0" w:space="0" w:color="auto"/>
      </w:divBdr>
      <w:divsChild>
        <w:div w:id="1089162159">
          <w:marLeft w:val="0"/>
          <w:marRight w:val="0"/>
          <w:marTop w:val="0"/>
          <w:marBottom w:val="0"/>
          <w:divBdr>
            <w:top w:val="none" w:sz="0" w:space="0" w:color="auto"/>
            <w:left w:val="none" w:sz="0" w:space="0" w:color="auto"/>
            <w:bottom w:val="none" w:sz="0" w:space="0" w:color="auto"/>
            <w:right w:val="none" w:sz="0" w:space="0" w:color="auto"/>
          </w:divBdr>
          <w:divsChild>
            <w:div w:id="935938111">
              <w:marLeft w:val="0"/>
              <w:marRight w:val="0"/>
              <w:marTop w:val="0"/>
              <w:marBottom w:val="0"/>
              <w:divBdr>
                <w:top w:val="none" w:sz="0" w:space="0" w:color="auto"/>
                <w:left w:val="none" w:sz="0" w:space="0" w:color="auto"/>
                <w:bottom w:val="none" w:sz="0" w:space="0" w:color="auto"/>
                <w:right w:val="none" w:sz="0" w:space="0" w:color="auto"/>
              </w:divBdr>
              <w:divsChild>
                <w:div w:id="1766656559">
                  <w:marLeft w:val="0"/>
                  <w:marRight w:val="0"/>
                  <w:marTop w:val="0"/>
                  <w:marBottom w:val="0"/>
                  <w:divBdr>
                    <w:top w:val="none" w:sz="0" w:space="0" w:color="auto"/>
                    <w:left w:val="none" w:sz="0" w:space="0" w:color="auto"/>
                    <w:bottom w:val="none" w:sz="0" w:space="0" w:color="auto"/>
                    <w:right w:val="none" w:sz="0" w:space="0" w:color="auto"/>
                  </w:divBdr>
                  <w:divsChild>
                    <w:div w:id="1332954817">
                      <w:marLeft w:val="0"/>
                      <w:marRight w:val="0"/>
                      <w:marTop w:val="0"/>
                      <w:marBottom w:val="0"/>
                      <w:divBdr>
                        <w:top w:val="none" w:sz="0" w:space="0" w:color="auto"/>
                        <w:left w:val="none" w:sz="0" w:space="0" w:color="auto"/>
                        <w:bottom w:val="none" w:sz="0" w:space="0" w:color="auto"/>
                        <w:right w:val="none" w:sz="0" w:space="0" w:color="auto"/>
                      </w:divBdr>
                      <w:divsChild>
                        <w:div w:id="975069456">
                          <w:marLeft w:val="0"/>
                          <w:marRight w:val="0"/>
                          <w:marTop w:val="0"/>
                          <w:marBottom w:val="0"/>
                          <w:divBdr>
                            <w:top w:val="none" w:sz="0" w:space="0" w:color="auto"/>
                            <w:left w:val="none" w:sz="0" w:space="0" w:color="auto"/>
                            <w:bottom w:val="none" w:sz="0" w:space="0" w:color="auto"/>
                            <w:right w:val="none" w:sz="0" w:space="0" w:color="auto"/>
                          </w:divBdr>
                          <w:divsChild>
                            <w:div w:id="407773271">
                              <w:marLeft w:val="0"/>
                              <w:marRight w:val="0"/>
                              <w:marTop w:val="0"/>
                              <w:marBottom w:val="0"/>
                              <w:divBdr>
                                <w:top w:val="none" w:sz="0" w:space="0" w:color="auto"/>
                                <w:left w:val="none" w:sz="0" w:space="0" w:color="auto"/>
                                <w:bottom w:val="none" w:sz="0" w:space="0" w:color="auto"/>
                                <w:right w:val="none" w:sz="0" w:space="0" w:color="auto"/>
                              </w:divBdr>
                              <w:divsChild>
                                <w:div w:id="1127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3525781">
      <w:bodyDiv w:val="1"/>
      <w:marLeft w:val="0"/>
      <w:marRight w:val="0"/>
      <w:marTop w:val="0"/>
      <w:marBottom w:val="0"/>
      <w:divBdr>
        <w:top w:val="none" w:sz="0" w:space="0" w:color="auto"/>
        <w:left w:val="none" w:sz="0" w:space="0" w:color="auto"/>
        <w:bottom w:val="none" w:sz="0" w:space="0" w:color="auto"/>
        <w:right w:val="none" w:sz="0" w:space="0" w:color="auto"/>
      </w:divBdr>
    </w:div>
    <w:div w:id="398788842">
      <w:bodyDiv w:val="1"/>
      <w:marLeft w:val="0"/>
      <w:marRight w:val="0"/>
      <w:marTop w:val="0"/>
      <w:marBottom w:val="0"/>
      <w:divBdr>
        <w:top w:val="none" w:sz="0" w:space="0" w:color="auto"/>
        <w:left w:val="none" w:sz="0" w:space="0" w:color="auto"/>
        <w:bottom w:val="none" w:sz="0" w:space="0" w:color="auto"/>
        <w:right w:val="none" w:sz="0" w:space="0" w:color="auto"/>
      </w:divBdr>
    </w:div>
    <w:div w:id="414594739">
      <w:bodyDiv w:val="1"/>
      <w:marLeft w:val="0"/>
      <w:marRight w:val="0"/>
      <w:marTop w:val="0"/>
      <w:marBottom w:val="0"/>
      <w:divBdr>
        <w:top w:val="none" w:sz="0" w:space="0" w:color="auto"/>
        <w:left w:val="none" w:sz="0" w:space="0" w:color="auto"/>
        <w:bottom w:val="none" w:sz="0" w:space="0" w:color="auto"/>
        <w:right w:val="none" w:sz="0" w:space="0" w:color="auto"/>
      </w:divBdr>
    </w:div>
    <w:div w:id="551114635">
      <w:bodyDiv w:val="1"/>
      <w:marLeft w:val="0"/>
      <w:marRight w:val="0"/>
      <w:marTop w:val="0"/>
      <w:marBottom w:val="0"/>
      <w:divBdr>
        <w:top w:val="none" w:sz="0" w:space="0" w:color="auto"/>
        <w:left w:val="none" w:sz="0" w:space="0" w:color="auto"/>
        <w:bottom w:val="none" w:sz="0" w:space="0" w:color="auto"/>
        <w:right w:val="none" w:sz="0" w:space="0" w:color="auto"/>
      </w:divBdr>
      <w:divsChild>
        <w:div w:id="954093488">
          <w:marLeft w:val="0"/>
          <w:marRight w:val="0"/>
          <w:marTop w:val="0"/>
          <w:marBottom w:val="0"/>
          <w:divBdr>
            <w:top w:val="none" w:sz="0" w:space="0" w:color="auto"/>
            <w:left w:val="none" w:sz="0" w:space="0" w:color="auto"/>
            <w:bottom w:val="none" w:sz="0" w:space="0" w:color="auto"/>
            <w:right w:val="none" w:sz="0" w:space="0" w:color="auto"/>
          </w:divBdr>
          <w:divsChild>
            <w:div w:id="164563650">
              <w:marLeft w:val="0"/>
              <w:marRight w:val="0"/>
              <w:marTop w:val="0"/>
              <w:marBottom w:val="0"/>
              <w:divBdr>
                <w:top w:val="none" w:sz="0" w:space="0" w:color="auto"/>
                <w:left w:val="none" w:sz="0" w:space="0" w:color="auto"/>
                <w:bottom w:val="none" w:sz="0" w:space="0" w:color="auto"/>
                <w:right w:val="none" w:sz="0" w:space="0" w:color="auto"/>
              </w:divBdr>
              <w:divsChild>
                <w:div w:id="1326933526">
                  <w:marLeft w:val="0"/>
                  <w:marRight w:val="0"/>
                  <w:marTop w:val="0"/>
                  <w:marBottom w:val="0"/>
                  <w:divBdr>
                    <w:top w:val="none" w:sz="0" w:space="0" w:color="auto"/>
                    <w:left w:val="none" w:sz="0" w:space="0" w:color="auto"/>
                    <w:bottom w:val="none" w:sz="0" w:space="0" w:color="auto"/>
                    <w:right w:val="none" w:sz="0" w:space="0" w:color="auto"/>
                  </w:divBdr>
                  <w:divsChild>
                    <w:div w:id="976833703">
                      <w:marLeft w:val="0"/>
                      <w:marRight w:val="0"/>
                      <w:marTop w:val="0"/>
                      <w:marBottom w:val="0"/>
                      <w:divBdr>
                        <w:top w:val="none" w:sz="0" w:space="0" w:color="auto"/>
                        <w:left w:val="none" w:sz="0" w:space="0" w:color="auto"/>
                        <w:bottom w:val="none" w:sz="0" w:space="0" w:color="auto"/>
                        <w:right w:val="none" w:sz="0" w:space="0" w:color="auto"/>
                      </w:divBdr>
                      <w:divsChild>
                        <w:div w:id="1762799267">
                          <w:marLeft w:val="0"/>
                          <w:marRight w:val="0"/>
                          <w:marTop w:val="0"/>
                          <w:marBottom w:val="0"/>
                          <w:divBdr>
                            <w:top w:val="none" w:sz="0" w:space="0" w:color="auto"/>
                            <w:left w:val="none" w:sz="0" w:space="0" w:color="auto"/>
                            <w:bottom w:val="none" w:sz="0" w:space="0" w:color="auto"/>
                            <w:right w:val="none" w:sz="0" w:space="0" w:color="auto"/>
                          </w:divBdr>
                          <w:divsChild>
                            <w:div w:id="291130983">
                              <w:marLeft w:val="0"/>
                              <w:marRight w:val="0"/>
                              <w:marTop w:val="0"/>
                              <w:marBottom w:val="0"/>
                              <w:divBdr>
                                <w:top w:val="none" w:sz="0" w:space="0" w:color="auto"/>
                                <w:left w:val="none" w:sz="0" w:space="0" w:color="auto"/>
                                <w:bottom w:val="none" w:sz="0" w:space="0" w:color="auto"/>
                                <w:right w:val="none" w:sz="0" w:space="0" w:color="auto"/>
                              </w:divBdr>
                              <w:divsChild>
                                <w:div w:id="147175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027970">
      <w:bodyDiv w:val="1"/>
      <w:marLeft w:val="0"/>
      <w:marRight w:val="0"/>
      <w:marTop w:val="0"/>
      <w:marBottom w:val="0"/>
      <w:divBdr>
        <w:top w:val="none" w:sz="0" w:space="0" w:color="auto"/>
        <w:left w:val="none" w:sz="0" w:space="0" w:color="auto"/>
        <w:bottom w:val="none" w:sz="0" w:space="0" w:color="auto"/>
        <w:right w:val="none" w:sz="0" w:space="0" w:color="auto"/>
      </w:divBdr>
      <w:divsChild>
        <w:div w:id="1922835069">
          <w:marLeft w:val="0"/>
          <w:marRight w:val="0"/>
          <w:marTop w:val="0"/>
          <w:marBottom w:val="0"/>
          <w:divBdr>
            <w:top w:val="none" w:sz="0" w:space="0" w:color="auto"/>
            <w:left w:val="none" w:sz="0" w:space="0" w:color="auto"/>
            <w:bottom w:val="none" w:sz="0" w:space="0" w:color="auto"/>
            <w:right w:val="none" w:sz="0" w:space="0" w:color="auto"/>
          </w:divBdr>
          <w:divsChild>
            <w:div w:id="1465999803">
              <w:marLeft w:val="0"/>
              <w:marRight w:val="0"/>
              <w:marTop w:val="0"/>
              <w:marBottom w:val="0"/>
              <w:divBdr>
                <w:top w:val="none" w:sz="0" w:space="0" w:color="auto"/>
                <w:left w:val="none" w:sz="0" w:space="0" w:color="auto"/>
                <w:bottom w:val="none" w:sz="0" w:space="0" w:color="auto"/>
                <w:right w:val="none" w:sz="0" w:space="0" w:color="auto"/>
              </w:divBdr>
              <w:divsChild>
                <w:div w:id="1195923524">
                  <w:marLeft w:val="0"/>
                  <w:marRight w:val="0"/>
                  <w:marTop w:val="0"/>
                  <w:marBottom w:val="0"/>
                  <w:divBdr>
                    <w:top w:val="none" w:sz="0" w:space="0" w:color="auto"/>
                    <w:left w:val="none" w:sz="0" w:space="0" w:color="auto"/>
                    <w:bottom w:val="none" w:sz="0" w:space="0" w:color="auto"/>
                    <w:right w:val="none" w:sz="0" w:space="0" w:color="auto"/>
                  </w:divBdr>
                  <w:divsChild>
                    <w:div w:id="53550254">
                      <w:marLeft w:val="0"/>
                      <w:marRight w:val="0"/>
                      <w:marTop w:val="0"/>
                      <w:marBottom w:val="0"/>
                      <w:divBdr>
                        <w:top w:val="none" w:sz="0" w:space="0" w:color="auto"/>
                        <w:left w:val="none" w:sz="0" w:space="0" w:color="auto"/>
                        <w:bottom w:val="none" w:sz="0" w:space="0" w:color="auto"/>
                        <w:right w:val="none" w:sz="0" w:space="0" w:color="auto"/>
                      </w:divBdr>
                      <w:divsChild>
                        <w:div w:id="1854295182">
                          <w:marLeft w:val="0"/>
                          <w:marRight w:val="0"/>
                          <w:marTop w:val="0"/>
                          <w:marBottom w:val="0"/>
                          <w:divBdr>
                            <w:top w:val="none" w:sz="0" w:space="0" w:color="auto"/>
                            <w:left w:val="none" w:sz="0" w:space="0" w:color="auto"/>
                            <w:bottom w:val="none" w:sz="0" w:space="0" w:color="auto"/>
                            <w:right w:val="none" w:sz="0" w:space="0" w:color="auto"/>
                          </w:divBdr>
                          <w:divsChild>
                            <w:div w:id="1127430971">
                              <w:marLeft w:val="0"/>
                              <w:marRight w:val="0"/>
                              <w:marTop w:val="0"/>
                              <w:marBottom w:val="0"/>
                              <w:divBdr>
                                <w:top w:val="none" w:sz="0" w:space="0" w:color="auto"/>
                                <w:left w:val="none" w:sz="0" w:space="0" w:color="auto"/>
                                <w:bottom w:val="none" w:sz="0" w:space="0" w:color="auto"/>
                                <w:right w:val="none" w:sz="0" w:space="0" w:color="auto"/>
                              </w:divBdr>
                              <w:divsChild>
                                <w:div w:id="14764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140741">
      <w:bodyDiv w:val="1"/>
      <w:marLeft w:val="0"/>
      <w:marRight w:val="0"/>
      <w:marTop w:val="0"/>
      <w:marBottom w:val="0"/>
      <w:divBdr>
        <w:top w:val="none" w:sz="0" w:space="0" w:color="auto"/>
        <w:left w:val="none" w:sz="0" w:space="0" w:color="auto"/>
        <w:bottom w:val="none" w:sz="0" w:space="0" w:color="auto"/>
        <w:right w:val="none" w:sz="0" w:space="0" w:color="auto"/>
      </w:divBdr>
    </w:div>
    <w:div w:id="1092551107">
      <w:bodyDiv w:val="1"/>
      <w:marLeft w:val="0"/>
      <w:marRight w:val="0"/>
      <w:marTop w:val="0"/>
      <w:marBottom w:val="0"/>
      <w:divBdr>
        <w:top w:val="none" w:sz="0" w:space="0" w:color="auto"/>
        <w:left w:val="none" w:sz="0" w:space="0" w:color="auto"/>
        <w:bottom w:val="none" w:sz="0" w:space="0" w:color="auto"/>
        <w:right w:val="none" w:sz="0" w:space="0" w:color="auto"/>
      </w:divBdr>
    </w:div>
    <w:div w:id="1574242880">
      <w:bodyDiv w:val="1"/>
      <w:marLeft w:val="0"/>
      <w:marRight w:val="0"/>
      <w:marTop w:val="0"/>
      <w:marBottom w:val="0"/>
      <w:divBdr>
        <w:top w:val="none" w:sz="0" w:space="0" w:color="auto"/>
        <w:left w:val="none" w:sz="0" w:space="0" w:color="auto"/>
        <w:bottom w:val="none" w:sz="0" w:space="0" w:color="auto"/>
        <w:right w:val="none" w:sz="0" w:space="0" w:color="auto"/>
      </w:divBdr>
      <w:divsChild>
        <w:div w:id="1761874747">
          <w:marLeft w:val="0"/>
          <w:marRight w:val="0"/>
          <w:marTop w:val="0"/>
          <w:marBottom w:val="0"/>
          <w:divBdr>
            <w:top w:val="none" w:sz="0" w:space="0" w:color="auto"/>
            <w:left w:val="none" w:sz="0" w:space="0" w:color="auto"/>
            <w:bottom w:val="none" w:sz="0" w:space="0" w:color="auto"/>
            <w:right w:val="none" w:sz="0" w:space="0" w:color="auto"/>
          </w:divBdr>
          <w:divsChild>
            <w:div w:id="307445420">
              <w:marLeft w:val="0"/>
              <w:marRight w:val="0"/>
              <w:marTop w:val="0"/>
              <w:marBottom w:val="0"/>
              <w:divBdr>
                <w:top w:val="none" w:sz="0" w:space="0" w:color="auto"/>
                <w:left w:val="none" w:sz="0" w:space="0" w:color="auto"/>
                <w:bottom w:val="none" w:sz="0" w:space="0" w:color="auto"/>
                <w:right w:val="none" w:sz="0" w:space="0" w:color="auto"/>
              </w:divBdr>
              <w:divsChild>
                <w:div w:id="417294524">
                  <w:marLeft w:val="0"/>
                  <w:marRight w:val="0"/>
                  <w:marTop w:val="0"/>
                  <w:marBottom w:val="0"/>
                  <w:divBdr>
                    <w:top w:val="none" w:sz="0" w:space="0" w:color="auto"/>
                    <w:left w:val="none" w:sz="0" w:space="0" w:color="auto"/>
                    <w:bottom w:val="none" w:sz="0" w:space="0" w:color="auto"/>
                    <w:right w:val="none" w:sz="0" w:space="0" w:color="auto"/>
                  </w:divBdr>
                  <w:divsChild>
                    <w:div w:id="12312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238127">
      <w:bodyDiv w:val="1"/>
      <w:marLeft w:val="0"/>
      <w:marRight w:val="0"/>
      <w:marTop w:val="0"/>
      <w:marBottom w:val="0"/>
      <w:divBdr>
        <w:top w:val="none" w:sz="0" w:space="0" w:color="auto"/>
        <w:left w:val="none" w:sz="0" w:space="0" w:color="auto"/>
        <w:bottom w:val="none" w:sz="0" w:space="0" w:color="auto"/>
        <w:right w:val="none" w:sz="0" w:space="0" w:color="auto"/>
      </w:divBdr>
    </w:div>
    <w:div w:id="1628127358">
      <w:bodyDiv w:val="1"/>
      <w:marLeft w:val="0"/>
      <w:marRight w:val="0"/>
      <w:marTop w:val="0"/>
      <w:marBottom w:val="0"/>
      <w:divBdr>
        <w:top w:val="none" w:sz="0" w:space="0" w:color="auto"/>
        <w:left w:val="none" w:sz="0" w:space="0" w:color="auto"/>
        <w:bottom w:val="none" w:sz="0" w:space="0" w:color="auto"/>
        <w:right w:val="none" w:sz="0" w:space="0" w:color="auto"/>
      </w:divBdr>
      <w:divsChild>
        <w:div w:id="796141910">
          <w:marLeft w:val="0"/>
          <w:marRight w:val="0"/>
          <w:marTop w:val="0"/>
          <w:marBottom w:val="0"/>
          <w:divBdr>
            <w:top w:val="none" w:sz="0" w:space="0" w:color="auto"/>
            <w:left w:val="none" w:sz="0" w:space="0" w:color="auto"/>
            <w:bottom w:val="none" w:sz="0" w:space="0" w:color="auto"/>
            <w:right w:val="none" w:sz="0" w:space="0" w:color="auto"/>
          </w:divBdr>
          <w:divsChild>
            <w:div w:id="120929439">
              <w:marLeft w:val="0"/>
              <w:marRight w:val="0"/>
              <w:marTop w:val="0"/>
              <w:marBottom w:val="0"/>
              <w:divBdr>
                <w:top w:val="none" w:sz="0" w:space="0" w:color="auto"/>
                <w:left w:val="none" w:sz="0" w:space="0" w:color="auto"/>
                <w:bottom w:val="none" w:sz="0" w:space="0" w:color="auto"/>
                <w:right w:val="none" w:sz="0" w:space="0" w:color="auto"/>
              </w:divBdr>
              <w:divsChild>
                <w:div w:id="744882897">
                  <w:marLeft w:val="0"/>
                  <w:marRight w:val="0"/>
                  <w:marTop w:val="0"/>
                  <w:marBottom w:val="0"/>
                  <w:divBdr>
                    <w:top w:val="none" w:sz="0" w:space="0" w:color="auto"/>
                    <w:left w:val="none" w:sz="0" w:space="0" w:color="auto"/>
                    <w:bottom w:val="none" w:sz="0" w:space="0" w:color="auto"/>
                    <w:right w:val="none" w:sz="0" w:space="0" w:color="auto"/>
                  </w:divBdr>
                  <w:divsChild>
                    <w:div w:id="1074085460">
                      <w:marLeft w:val="0"/>
                      <w:marRight w:val="0"/>
                      <w:marTop w:val="0"/>
                      <w:marBottom w:val="0"/>
                      <w:divBdr>
                        <w:top w:val="none" w:sz="0" w:space="0" w:color="auto"/>
                        <w:left w:val="none" w:sz="0" w:space="0" w:color="auto"/>
                        <w:bottom w:val="none" w:sz="0" w:space="0" w:color="auto"/>
                        <w:right w:val="none" w:sz="0" w:space="0" w:color="auto"/>
                      </w:divBdr>
                      <w:divsChild>
                        <w:div w:id="1911185199">
                          <w:marLeft w:val="0"/>
                          <w:marRight w:val="0"/>
                          <w:marTop w:val="0"/>
                          <w:marBottom w:val="0"/>
                          <w:divBdr>
                            <w:top w:val="none" w:sz="0" w:space="0" w:color="auto"/>
                            <w:left w:val="none" w:sz="0" w:space="0" w:color="auto"/>
                            <w:bottom w:val="none" w:sz="0" w:space="0" w:color="auto"/>
                            <w:right w:val="none" w:sz="0" w:space="0" w:color="auto"/>
                          </w:divBdr>
                          <w:divsChild>
                            <w:div w:id="1450049589">
                              <w:marLeft w:val="0"/>
                              <w:marRight w:val="0"/>
                              <w:marTop w:val="0"/>
                              <w:marBottom w:val="0"/>
                              <w:divBdr>
                                <w:top w:val="none" w:sz="0" w:space="0" w:color="auto"/>
                                <w:left w:val="none" w:sz="0" w:space="0" w:color="auto"/>
                                <w:bottom w:val="none" w:sz="0" w:space="0" w:color="auto"/>
                                <w:right w:val="none" w:sz="0" w:space="0" w:color="auto"/>
                              </w:divBdr>
                              <w:divsChild>
                                <w:div w:id="1748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838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riaastuti17@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a.Nail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alimatuszulfa66@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winafisah567@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TC19Om4lbPwM43zym3irfSt5lg==">AMUW2mWpT+zUD8qNvo07H9b5zM5rsZsXf9Ocrk74bcIawMXEYbhtdnRqRZGXlxveR6fKqYblOq9dH5xH/iYb7vOGuMufqpZRosLJt3yq5Uxj1xsZnlU4iaXCT3M3M4VVppfdv06FBAjNxDWeXYpvaLSc3y2CXYV3vw==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8942</Words>
  <Characters>50972</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Pribawa E Pantas</dc:creator>
  <cp:lastModifiedBy>Dewi Lusiana</cp:lastModifiedBy>
  <cp:revision>3</cp:revision>
  <dcterms:created xsi:type="dcterms:W3CDTF">2026-05-18T13:24:00Z</dcterms:created>
  <dcterms:modified xsi:type="dcterms:W3CDTF">2026-05-18T13:55:00Z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b66b9aec-da20-35bc-a3c4-b7495959ea46</vt:lpwstr>
  </property>
  <property fmtid="{D5CDD505-2E9C-101B-9397-08002B2CF9AE}" pid="4" name="Mendeley Citation Style_1">
    <vt:lpwstr>http://www.zotero.org/styles/american-sociological-association</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zotero-version="7.0.31"&gt;&lt;session id="wKqIhB9H"/&gt;&lt;style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y fmtid="{D5CDD505-2E9C-101B-9397-08002B2CF9AE}" pid="27" name="GrammarlyDocumentId">
    <vt:lpwstr>c242e000-cffc-4528-8ad4-fecb1626e400</vt:lpwstr>
  </property>
</Properties>
</file>